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C7377" w14:textId="3DA269F5" w:rsidR="0025126D" w:rsidRPr="00934A0E" w:rsidRDefault="00E86FD4" w:rsidP="00DE6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MEZUN</w:t>
      </w:r>
      <w:r w:rsidR="0025126D" w:rsidRPr="00934A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 xml:space="preserve"> ANKET FORMU 2025 </w:t>
      </w:r>
      <w:r w:rsidR="00B33187" w:rsidRPr="00934A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 xml:space="preserve">ÖZET </w:t>
      </w:r>
      <w:r w:rsidR="0025126D" w:rsidRPr="00934A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DEĞERLENDİRME</w:t>
      </w:r>
      <w:r w:rsidR="00A11204" w:rsidRPr="00934A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 xml:space="preserve"> RAPORU</w:t>
      </w:r>
    </w:p>
    <w:p w14:paraId="40A65F97" w14:textId="77777777" w:rsidR="00FE1C08" w:rsidRPr="00F9368A" w:rsidRDefault="00FE1C08" w:rsidP="0025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936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1. DEMOGRAFİK ÖZELLİKLER</w:t>
      </w:r>
    </w:p>
    <w:p w14:paraId="2EA8D7C5" w14:textId="44BB691E" w:rsidR="00F9368A" w:rsidRDefault="00FE1C08" w:rsidP="00F93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bölümdeki veriler,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sadece 2025 yılında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C17D1">
        <w:rPr>
          <w:rFonts w:ascii="Times New Roman" w:eastAsia="Times New Roman" w:hAnsi="Times New Roman" w:cs="Times New Roman"/>
          <w:sz w:val="24"/>
          <w:szCs w:val="24"/>
          <w:lang w:eastAsia="tr-TR"/>
        </w:rPr>
        <w:t>mezun</w:t>
      </w:r>
      <w:r w:rsidR="006B00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iyet </w:t>
      </w:r>
      <w:r w:rsidR="00CC17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sonrası </w:t>
      </w:r>
      <w:r w:rsidR="00D9587B">
        <w:rPr>
          <w:rFonts w:ascii="Times New Roman" w:eastAsia="Times New Roman" w:hAnsi="Times New Roman" w:cs="Times New Roman"/>
          <w:sz w:val="24"/>
          <w:szCs w:val="24"/>
          <w:lang w:eastAsia="tr-TR"/>
        </w:rPr>
        <w:t>dönemde</w:t>
      </w:r>
      <w:r w:rsidR="006B00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9587B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anket formunu</w:t>
      </w:r>
      <w:r w:rsidR="006B00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dolduran </w:t>
      </w:r>
      <w:r w:rsidR="00D9587B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öğrencilerimizin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yanıtları üzerinden değerlendirilmiştir.</w:t>
      </w:r>
    </w:p>
    <w:p w14:paraId="187F8EB2" w14:textId="0CB06649" w:rsidR="00FE1C08" w:rsidRPr="0025126D" w:rsidRDefault="00FE1C08" w:rsidP="00251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Anketi yanıtlayan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yaşları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23 ile 29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değişmektedir</w:t>
      </w:r>
      <w:r w:rsidR="006130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(ortalama 25,</w:t>
      </w:r>
      <w:r w:rsidR="00934A0E">
        <w:rPr>
          <w:rFonts w:ascii="Times New Roman" w:eastAsia="Times New Roman" w:hAnsi="Times New Roman" w:cs="Times New Roman"/>
          <w:sz w:val="24"/>
          <w:szCs w:val="24"/>
          <w:lang w:eastAsia="tr-TR"/>
        </w:rPr>
        <w:t>3)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F375D39" w14:textId="7B8ECD0D" w:rsidR="00FE1C08" w:rsidRPr="00F9368A" w:rsidRDefault="00FE1C08" w:rsidP="00F936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Anketi yanıtlayanların </w:t>
      </w:r>
      <w:r w:rsidR="00A112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%58,1 i kadın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112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%41,9 u erkektir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53B08F6" w14:textId="29009ED5" w:rsidR="00FE1C08" w:rsidRPr="001416FA" w:rsidRDefault="00613069" w:rsidP="001416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büyük çoğunluğu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bekâr</w:t>
      </w:r>
      <w:r w:rsidR="00A112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ifade etmiştir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(%93,5)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bulgu, </w:t>
      </w:r>
      <w:r w:rsidR="00D6326C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mezu</w:t>
      </w:r>
      <w:r w:rsidR="001A0A2B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FE1C08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iyet dönemindeki tıp fakültesi </w:t>
      </w:r>
      <w:r w:rsidR="00F85093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934A0E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FE1C08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n neredeyse tamamının henüz evlilik sorumluluğu almamış, eğitim ve kariyer sürecine odaklanmış bir grup olduğuna işaret etmektedir.</w:t>
      </w:r>
    </w:p>
    <w:p w14:paraId="0CDF0A01" w14:textId="47616D40" w:rsidR="00FE1C08" w:rsidRPr="001416FA" w:rsidRDefault="00FE1C08" w:rsidP="001416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Katılımcıların </w:t>
      </w:r>
      <w:r w:rsidRPr="0061306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yarıdan fazlası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Elazığlıdır</w:t>
      </w:r>
      <w:r w:rsidRPr="00E11D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(%51,6)</w:t>
      </w:r>
      <w:r w:rsidR="00E11D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Elazığ dışından katılım sağlayan öğrenci</w:t>
      </w:r>
      <w:r w:rsidR="00E11D38" w:rsidRPr="001416FA">
        <w:rPr>
          <w:rFonts w:ascii="Times New Roman" w:eastAsia="Times New Roman" w:hAnsi="Times New Roman" w:cs="Times New Roman"/>
          <w:sz w:val="24"/>
          <w:szCs w:val="24"/>
          <w:lang w:eastAsia="tr-TR"/>
        </w:rPr>
        <w:t>ler farklı illere dağılmaktadır (</w:t>
      </w:r>
      <w:r w:rsidR="00E11D38" w:rsidRPr="001416F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Malatya, Kahramanmaraş, Diyarbakır, Muş, </w:t>
      </w:r>
      <w:r w:rsidRPr="001416F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Mardin, B</w:t>
      </w:r>
      <w:r w:rsidR="00E11D38" w:rsidRPr="001416F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ingöl, Siirt, Bursa ve Tunceli).</w:t>
      </w:r>
    </w:p>
    <w:p w14:paraId="2A899C8A" w14:textId="52115929" w:rsidR="00FE1C08" w:rsidRPr="00826B98" w:rsidRDefault="00F85093" w:rsidP="00826B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büyük çoğunluğu ailesinin ekonomik durumunu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“orta”</w:t>
      </w:r>
      <w:r w:rsidR="001600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tanımlamıştır </w:t>
      </w:r>
      <w:r w:rsidR="00FE1C08" w:rsidRPr="001600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(%74,2)</w:t>
      </w:r>
      <w:r w:rsidR="001600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1600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1600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Daha küçük bir grup ise ekonomik durumu </w:t>
      </w:r>
      <w:r w:rsidR="00FE1C08" w:rsidRPr="001600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“iyi”</w:t>
      </w:r>
      <w:r w:rsidR="00826B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belirtmiştir </w:t>
      </w:r>
      <w:r w:rsidR="00FE1C08" w:rsidRPr="00826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(%25,8)</w:t>
      </w:r>
      <w:r w:rsidR="00826B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FE1C08" w:rsidRPr="00826B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Hiçbir öğrencinin ekonomik durumunu “kötü” veya “çok kötü” şeklinde belirtmemiş olması, </w:t>
      </w:r>
      <w:r w:rsidR="00FE1C08" w:rsidRPr="00826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öznel algı açısından</w:t>
      </w:r>
      <w:r w:rsidR="00FE1C08" w:rsidRPr="00826B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826B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önemli bir kısmının kendisini en azından temel ihtiyaçlarını karşılayabilen bir sosyoekonomik düzeyde gördüğünü düşündürmektedir.</w:t>
      </w:r>
    </w:p>
    <w:p w14:paraId="13F30E27" w14:textId="4B6682AC" w:rsidR="00FE1C08" w:rsidRPr="00F9368A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F936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2. TIP FAKÜLTESİNİ TERCİH</w:t>
      </w:r>
      <w:r w:rsidR="000E01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ETME DURUMU</w:t>
      </w:r>
      <w:r w:rsidRPr="00F936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VE MESLEKİ PLANLAR</w:t>
      </w:r>
    </w:p>
    <w:p w14:paraId="417048EE" w14:textId="4D9C5B36" w:rsidR="00FE1C08" w:rsidRPr="0025126D" w:rsidRDefault="00FE1C08" w:rsidP="00F93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bölümdeki değerlendirmeler,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 yılında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6FD4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</w:t>
      </w:r>
      <w:r w:rsidR="006130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sonrası dönemde mezun anket formunu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dolduran </w:t>
      </w:r>
      <w:r w:rsidR="00613069" w:rsidRPr="0061306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mezun öğrencilerimizin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yanıtları üzerinden yapılmıştır.</w:t>
      </w:r>
    </w:p>
    <w:p w14:paraId="0BAA9FB7" w14:textId="0E5111B0" w:rsidR="00FE1C08" w:rsidRPr="0025126D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2.1. Tıp Fakültesi</w:t>
      </w:r>
      <w:r w:rsidR="00EF3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nin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 Tercih Olma Durumu</w:t>
      </w:r>
    </w:p>
    <w:p w14:paraId="7492FE67" w14:textId="1F7B4773" w:rsidR="00FE1C08" w:rsidRPr="00F9368A" w:rsidRDefault="00F9368A" w:rsidP="00F936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atılımcıların </w:t>
      </w:r>
      <w:r w:rsidR="00966E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%77,4 ü</w:t>
      </w:r>
      <w:r w:rsidR="002030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Tıp F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akültesi</w:t>
      </w:r>
      <w:r w:rsidR="002030BE">
        <w:rPr>
          <w:rFonts w:ascii="Times New Roman" w:eastAsia="Times New Roman" w:hAnsi="Times New Roman" w:cs="Times New Roman"/>
          <w:sz w:val="24"/>
          <w:szCs w:val="24"/>
          <w:lang w:eastAsia="tr-TR"/>
        </w:rPr>
        <w:t>^’</w:t>
      </w:r>
      <w:proofErr w:type="spellStart"/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 sınavında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tercihleri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ifade etmiştir.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F936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bulgu, </w:t>
      </w:r>
      <w:r w:rsidR="00E86FD4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</w:t>
      </w:r>
      <w:r w:rsidR="00FE1C08" w:rsidRPr="00F936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dönemindeki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F936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önemli bir kısmının tıp eğitimine </w:t>
      </w:r>
      <w:r w:rsidR="00FE1C08" w:rsidRPr="00F936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bilinçli ve istekli</w:t>
      </w:r>
      <w:r w:rsidR="00FE1C08" w:rsidRPr="00F936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tercihle başladığını göstermektedir.</w:t>
      </w:r>
    </w:p>
    <w:p w14:paraId="4636A464" w14:textId="7F1511BF" w:rsidR="00FE1C08" w:rsidRPr="0025126D" w:rsidRDefault="000E2F74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2.2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Tıp Fakültesini Tercih Etme Nedenleri</w:t>
      </w:r>
    </w:p>
    <w:p w14:paraId="394D5B2F" w14:textId="20D6F431" w:rsidR="000E2F74" w:rsidRPr="0025126D" w:rsidRDefault="000E2F74" w:rsidP="0025126D">
      <w:pPr>
        <w:pStyle w:val="NormalWeb"/>
        <w:numPr>
          <w:ilvl w:val="0"/>
          <w:numId w:val="18"/>
        </w:numPr>
        <w:jc w:val="both"/>
      </w:pPr>
      <w:r w:rsidRPr="0025126D">
        <w:rPr>
          <w:rStyle w:val="Gl"/>
        </w:rPr>
        <w:t>Mesleğe ilgi, merak</w:t>
      </w:r>
      <w:r w:rsidRPr="0025126D">
        <w:t xml:space="preserve">, </w:t>
      </w:r>
      <w:r w:rsidR="00F85093">
        <w:t>mezunların</w:t>
      </w:r>
      <w:r w:rsidRPr="0025126D">
        <w:t xml:space="preserve"> en sık belirttiği en önemli</w:t>
      </w:r>
      <w:r w:rsidR="003263B8">
        <w:t xml:space="preserve"> tercih nedeni olarak işare</w:t>
      </w:r>
      <w:r w:rsidR="002030BE">
        <w:t>t</w:t>
      </w:r>
      <w:r w:rsidR="003263B8">
        <w:t>lenmiştir</w:t>
      </w:r>
      <w:r w:rsidRPr="0025126D">
        <w:t xml:space="preserve"> </w:t>
      </w:r>
      <w:r w:rsidRPr="0025126D">
        <w:rPr>
          <w:rStyle w:val="Gl"/>
        </w:rPr>
        <w:t xml:space="preserve"> (%38,7)</w:t>
      </w:r>
      <w:r w:rsidR="003263B8">
        <w:t>.</w:t>
      </w:r>
    </w:p>
    <w:p w14:paraId="64BA9549" w14:textId="761BE5B9" w:rsidR="000E2F74" w:rsidRPr="0025126D" w:rsidRDefault="000E2F74" w:rsidP="0025126D">
      <w:pPr>
        <w:pStyle w:val="NormalWeb"/>
        <w:numPr>
          <w:ilvl w:val="0"/>
          <w:numId w:val="18"/>
        </w:numPr>
        <w:jc w:val="both"/>
      </w:pPr>
      <w:r w:rsidRPr="0025126D">
        <w:rPr>
          <w:rStyle w:val="Gl"/>
        </w:rPr>
        <w:t>Topluma yararlı olmak</w:t>
      </w:r>
      <w:r w:rsidR="00F701BD">
        <w:t xml:space="preserve"> </w:t>
      </w:r>
      <w:r w:rsidRPr="0025126D">
        <w:rPr>
          <w:rStyle w:val="Gl"/>
        </w:rPr>
        <w:t>(%25,8)</w:t>
      </w:r>
      <w:r w:rsidR="00F701BD">
        <w:t xml:space="preserve">, </w:t>
      </w:r>
      <w:r w:rsidRPr="0025126D">
        <w:rPr>
          <w:rStyle w:val="Gl"/>
        </w:rPr>
        <w:t>İş garantisi</w:t>
      </w:r>
      <w:r w:rsidR="00F701BD">
        <w:t xml:space="preserve"> </w:t>
      </w:r>
      <w:r w:rsidRPr="0025126D">
        <w:rPr>
          <w:rStyle w:val="Gl"/>
        </w:rPr>
        <w:t>(%19,4)</w:t>
      </w:r>
      <w:r w:rsidR="00F701BD">
        <w:t xml:space="preserve">, </w:t>
      </w:r>
      <w:r w:rsidRPr="0025126D">
        <w:rPr>
          <w:rStyle w:val="Gl"/>
        </w:rPr>
        <w:t>Sosyal statü</w:t>
      </w:r>
      <w:r w:rsidR="00F701BD">
        <w:rPr>
          <w:rStyle w:val="Gl"/>
        </w:rPr>
        <w:t xml:space="preserve"> </w:t>
      </w:r>
      <w:r w:rsidRPr="0025126D">
        <w:rPr>
          <w:rStyle w:val="Gl"/>
        </w:rPr>
        <w:t>(%9,7)</w:t>
      </w:r>
      <w:r w:rsidR="00F701BD">
        <w:t xml:space="preserve">, </w:t>
      </w:r>
      <w:r w:rsidRPr="0025126D">
        <w:rPr>
          <w:rStyle w:val="Gl"/>
        </w:rPr>
        <w:t>İyi bir gelir elde etme düşüncesi</w:t>
      </w:r>
      <w:r w:rsidR="00F701BD">
        <w:t xml:space="preserve"> </w:t>
      </w:r>
      <w:r w:rsidRPr="0025126D">
        <w:rPr>
          <w:rStyle w:val="Gl"/>
        </w:rPr>
        <w:t>(%6,5)</w:t>
      </w:r>
      <w:r w:rsidR="00F701BD">
        <w:t xml:space="preserve"> </w:t>
      </w:r>
      <w:r w:rsidR="003263B8">
        <w:t xml:space="preserve">diğer etkili </w:t>
      </w:r>
      <w:r w:rsidRPr="0025126D">
        <w:t>faktör</w:t>
      </w:r>
      <w:r w:rsidR="003263B8">
        <w:t>ler</w:t>
      </w:r>
      <w:r w:rsidRPr="0025126D">
        <w:t xml:space="preserve"> olarak işaretlenmiştir.</w:t>
      </w:r>
    </w:p>
    <w:p w14:paraId="64FE03DC" w14:textId="77777777" w:rsidR="000E2F74" w:rsidRPr="0025126D" w:rsidRDefault="000E2F74" w:rsidP="0025126D">
      <w:pPr>
        <w:pStyle w:val="Balk2"/>
        <w:jc w:val="both"/>
        <w:rPr>
          <w:sz w:val="24"/>
          <w:szCs w:val="24"/>
        </w:rPr>
      </w:pPr>
      <w:r w:rsidRPr="0025126D">
        <w:rPr>
          <w:bCs w:val="0"/>
          <w:sz w:val="24"/>
          <w:szCs w:val="24"/>
        </w:rPr>
        <w:t xml:space="preserve">2.3. </w:t>
      </w:r>
      <w:r w:rsidRPr="0025126D">
        <w:rPr>
          <w:sz w:val="24"/>
          <w:szCs w:val="24"/>
        </w:rPr>
        <w:t>Tercihinizi Bugün Yapıyor Olsanız Tıp Fakültesini Tercih Eder Miydiniz?</w:t>
      </w:r>
    </w:p>
    <w:p w14:paraId="7FE6EFCD" w14:textId="575A6A05" w:rsidR="000E2F74" w:rsidRPr="0025126D" w:rsidRDefault="000E2F74" w:rsidP="0025126D">
      <w:pPr>
        <w:pStyle w:val="NormalWeb"/>
        <w:jc w:val="both"/>
      </w:pPr>
      <w:r w:rsidRPr="0025126D">
        <w:t xml:space="preserve">Bu soruya verilen yanıtlar incelendiğinde, </w:t>
      </w:r>
      <w:r w:rsidR="00F85093">
        <w:t>mezunların</w:t>
      </w:r>
      <w:r w:rsidRPr="0025126D">
        <w:t xml:space="preserve"> çoğunluğunun bugün yenide</w:t>
      </w:r>
      <w:r w:rsidR="00D91E30">
        <w:t>n tercih yapma şansı olsa dahi Tıp F</w:t>
      </w:r>
      <w:r w:rsidRPr="0025126D">
        <w:t>akültesi</w:t>
      </w:r>
      <w:r w:rsidR="00D91E30">
        <w:t>’</w:t>
      </w:r>
      <w:r w:rsidRPr="0025126D">
        <w:t>ni tercih etmeye devam edeceği görülmektedir.</w:t>
      </w:r>
    </w:p>
    <w:p w14:paraId="598A865B" w14:textId="035CDA47" w:rsidR="000E2F74" w:rsidRPr="0025126D" w:rsidRDefault="000E2F74" w:rsidP="0025126D">
      <w:pPr>
        <w:pStyle w:val="NormalWeb"/>
        <w:numPr>
          <w:ilvl w:val="0"/>
          <w:numId w:val="20"/>
        </w:numPr>
        <w:jc w:val="both"/>
      </w:pPr>
      <w:r w:rsidRPr="0025126D">
        <w:rPr>
          <w:rStyle w:val="Gl"/>
        </w:rPr>
        <w:lastRenderedPageBreak/>
        <w:t>Evet</w:t>
      </w:r>
      <w:r w:rsidRPr="0025126D">
        <w:t xml:space="preserve"> seçen</w:t>
      </w:r>
      <w:r w:rsidR="009901BA">
        <w:t>eğini işaretleyen öğrenci yüzdesi</w:t>
      </w:r>
      <w:r w:rsidRPr="0025126D">
        <w:t xml:space="preserve"> </w:t>
      </w:r>
      <w:r w:rsidR="00BE732D">
        <w:rPr>
          <w:rStyle w:val="Gl"/>
        </w:rPr>
        <w:t>%71</w:t>
      </w:r>
      <w:r w:rsidRPr="0025126D">
        <w:t>’dir.</w:t>
      </w:r>
    </w:p>
    <w:p w14:paraId="343D5B11" w14:textId="77777777" w:rsidR="00FE1C08" w:rsidRPr="0025126D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2.4. </w:t>
      </w:r>
      <w:r w:rsidR="00AF4D85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Tıpta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Uzmanlık Sınavına (TUS) Girme Planı</w:t>
      </w:r>
    </w:p>
    <w:p w14:paraId="6B08AFF2" w14:textId="206DBEFA" w:rsidR="00FE1C08" w:rsidRPr="00913A2B" w:rsidRDefault="00F85093" w:rsidP="00913A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büyük çoğunluğu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Tıpta Uzmanlık Sınavı’na girmeyi planladığını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belirtmiştir.</w:t>
      </w:r>
      <w:r w:rsidR="00913A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913A2B">
        <w:rPr>
          <w:rFonts w:ascii="Times New Roman" w:eastAsia="Times New Roman" w:hAnsi="Times New Roman" w:cs="Times New Roman"/>
          <w:sz w:val="24"/>
          <w:szCs w:val="24"/>
          <w:lang w:eastAsia="tr-TR"/>
        </w:rPr>
        <w:t>Buna göre:</w:t>
      </w:r>
    </w:p>
    <w:p w14:paraId="4752CD4D" w14:textId="2AA3FF2F" w:rsidR="00FE1C08" w:rsidRPr="0025126D" w:rsidRDefault="00D91E30" w:rsidP="002512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TUS’a girmeyi düşünenler;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%83,9</w:t>
      </w:r>
    </w:p>
    <w:p w14:paraId="4E9ADC83" w14:textId="1FD099C5" w:rsidR="00FE1C08" w:rsidRPr="0025126D" w:rsidRDefault="00FE1C08" w:rsidP="002512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Kararsız </w:t>
      </w:r>
      <w:r w:rsidR="00D91E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olanlar;</w:t>
      </w:r>
      <w:r w:rsidR="00D91E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%12,9</w:t>
      </w:r>
    </w:p>
    <w:p w14:paraId="260A69C1" w14:textId="0622F2F8" w:rsidR="00FE1C08" w:rsidRPr="0025126D" w:rsidRDefault="00D91E30" w:rsidP="002512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TUS’a girmeyi düşünmeyenler;</w:t>
      </w:r>
      <w:r w:rsidR="00880E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%3,2</w:t>
      </w:r>
      <w:r w:rsidR="000E70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belirlenmiştir.</w:t>
      </w:r>
    </w:p>
    <w:p w14:paraId="381897F2" w14:textId="1F725F44" w:rsidR="00FE1C08" w:rsidRPr="00913A2B" w:rsidRDefault="00FE1C08" w:rsidP="00913A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sonuçlar, </w:t>
      </w:r>
      <w:r w:rsidR="00E86FD4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döneminde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belirgin bir kısmının akademik veya klinik uzmanlık yolunu hedeflediğini ortaya koymaktadır.</w:t>
      </w:r>
    </w:p>
    <w:p w14:paraId="2289DDC8" w14:textId="77777777" w:rsidR="00FE1C08" w:rsidRPr="0025126D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2.5. </w:t>
      </w:r>
      <w:r w:rsidR="007A16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İleride Çalışılmak İstenen Alan</w:t>
      </w:r>
    </w:p>
    <w:p w14:paraId="1E0E0458" w14:textId="7F228E09" w:rsidR="00685585" w:rsidRPr="0025126D" w:rsidRDefault="00290A42" w:rsidP="0025126D">
      <w:pPr>
        <w:pStyle w:val="Balk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85585" w:rsidRPr="0025126D">
        <w:rPr>
          <w:sz w:val="24"/>
          <w:szCs w:val="24"/>
        </w:rPr>
        <w:t>En Çok Tercih Edilen Branşlar</w:t>
      </w:r>
    </w:p>
    <w:p w14:paraId="3CF81660" w14:textId="2820DC38" w:rsidR="00685585" w:rsidRPr="0025126D" w:rsidRDefault="00685585" w:rsidP="0025126D">
      <w:pPr>
        <w:pStyle w:val="NormalWeb"/>
        <w:numPr>
          <w:ilvl w:val="0"/>
          <w:numId w:val="21"/>
        </w:numPr>
        <w:jc w:val="both"/>
      </w:pPr>
      <w:r w:rsidRPr="0025126D">
        <w:rPr>
          <w:rStyle w:val="Gl"/>
        </w:rPr>
        <w:t>Göz Hastalıkları</w:t>
      </w:r>
      <w:r w:rsidR="00F63CBD">
        <w:t xml:space="preserve"> </w:t>
      </w:r>
      <w:r w:rsidRPr="0025126D">
        <w:rPr>
          <w:rStyle w:val="Gl"/>
        </w:rPr>
        <w:t>(%27,2)</w:t>
      </w:r>
      <w:r w:rsidRPr="0025126D">
        <w:t xml:space="preserve"> ile en çok tercih edilen branş olmuştur.</w:t>
      </w:r>
    </w:p>
    <w:p w14:paraId="147F2E6E" w14:textId="409D2A2D" w:rsidR="00685585" w:rsidRPr="0025126D" w:rsidRDefault="00685585" w:rsidP="0025126D">
      <w:pPr>
        <w:pStyle w:val="NormalWeb"/>
        <w:numPr>
          <w:ilvl w:val="0"/>
          <w:numId w:val="21"/>
        </w:numPr>
        <w:jc w:val="both"/>
      </w:pPr>
      <w:r w:rsidRPr="0025126D">
        <w:rPr>
          <w:rStyle w:val="Gl"/>
        </w:rPr>
        <w:t>Deri ve Zührevi Hastalıkları</w:t>
      </w:r>
      <w:r w:rsidR="00F63CBD">
        <w:t xml:space="preserve"> </w:t>
      </w:r>
      <w:r w:rsidR="000E70A1">
        <w:rPr>
          <w:rStyle w:val="Gl"/>
        </w:rPr>
        <w:t xml:space="preserve"> mezunların %19,6 </w:t>
      </w:r>
      <w:proofErr w:type="spellStart"/>
      <w:r w:rsidR="000E70A1">
        <w:rPr>
          <w:rStyle w:val="Gl"/>
        </w:rPr>
        <w:t>sı</w:t>
      </w:r>
      <w:proofErr w:type="spellEnd"/>
      <w:r w:rsidRPr="0025126D">
        <w:t xml:space="preserve"> tarafından belirtilerek ikinci sırada yer almıştır.</w:t>
      </w:r>
    </w:p>
    <w:p w14:paraId="282BC675" w14:textId="21A9EFFA" w:rsidR="00685585" w:rsidRPr="00913A2B" w:rsidRDefault="00685585" w:rsidP="0025126D">
      <w:pPr>
        <w:pStyle w:val="NormalWeb"/>
        <w:numPr>
          <w:ilvl w:val="0"/>
          <w:numId w:val="21"/>
        </w:numPr>
        <w:jc w:val="both"/>
      </w:pPr>
      <w:r w:rsidRPr="0025126D">
        <w:rPr>
          <w:rStyle w:val="Gl"/>
        </w:rPr>
        <w:t xml:space="preserve">Plastik, </w:t>
      </w:r>
      <w:proofErr w:type="spellStart"/>
      <w:r w:rsidRPr="0025126D">
        <w:rPr>
          <w:rStyle w:val="Gl"/>
        </w:rPr>
        <w:t>Re</w:t>
      </w:r>
      <w:r w:rsidR="000E70A1">
        <w:rPr>
          <w:rStyle w:val="Gl"/>
        </w:rPr>
        <w:t>konstrüktif</w:t>
      </w:r>
      <w:proofErr w:type="spellEnd"/>
      <w:r w:rsidR="000E70A1">
        <w:rPr>
          <w:rStyle w:val="Gl"/>
        </w:rPr>
        <w:t xml:space="preserve"> ve Estetik Cerrahi %17,4</w:t>
      </w:r>
      <w:r w:rsidRPr="0025126D">
        <w:t xml:space="preserve"> ile en sık tercih edilen üçüncü branş olmuştur.</w:t>
      </w:r>
    </w:p>
    <w:p w14:paraId="326941A8" w14:textId="05FCF3EB" w:rsidR="00685585" w:rsidRPr="0025126D" w:rsidRDefault="00290A42" w:rsidP="0025126D">
      <w:pPr>
        <w:pStyle w:val="Balk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5585" w:rsidRPr="0025126D">
        <w:rPr>
          <w:sz w:val="24"/>
          <w:szCs w:val="24"/>
        </w:rPr>
        <w:t>En Az Tercih Edilen Branşlar</w:t>
      </w:r>
    </w:p>
    <w:p w14:paraId="2D4C322F" w14:textId="41EC72CD" w:rsidR="00F63CBD" w:rsidRDefault="00685585" w:rsidP="00F63CBD">
      <w:pPr>
        <w:pStyle w:val="NormalWeb"/>
        <w:jc w:val="both"/>
      </w:pPr>
      <w:r w:rsidRPr="0025126D">
        <w:t>Bazı branşların ise sınırlı sayıda öğrenci tarafından tercih edildiği görülmekt</w:t>
      </w:r>
      <w:r w:rsidR="00F63CBD">
        <w:t>edir (</w:t>
      </w:r>
      <w:r w:rsidRPr="0025126D">
        <w:rPr>
          <w:rStyle w:val="Gl"/>
        </w:rPr>
        <w:t>Histoloji ve Embriyoloji</w:t>
      </w:r>
      <w:r w:rsidRPr="0025126D">
        <w:t xml:space="preserve">, </w:t>
      </w:r>
      <w:r w:rsidRPr="0025126D">
        <w:rPr>
          <w:rStyle w:val="Gl"/>
        </w:rPr>
        <w:t>Adli Tıp</w:t>
      </w:r>
      <w:r w:rsidRPr="0025126D">
        <w:t xml:space="preserve">, </w:t>
      </w:r>
      <w:r w:rsidRPr="0025126D">
        <w:rPr>
          <w:rStyle w:val="Gl"/>
        </w:rPr>
        <w:t>Fizyoloji</w:t>
      </w:r>
      <w:r w:rsidRPr="0025126D">
        <w:t xml:space="preserve">, </w:t>
      </w:r>
      <w:r w:rsidRPr="0025126D">
        <w:rPr>
          <w:rStyle w:val="Gl"/>
        </w:rPr>
        <w:t>Tıbbi Farmakoloji</w:t>
      </w:r>
      <w:r w:rsidR="00F63CBD">
        <w:t>).</w:t>
      </w:r>
      <w:r w:rsidRPr="0025126D">
        <w:t xml:space="preserve"> </w:t>
      </w:r>
    </w:p>
    <w:p w14:paraId="47C35A4A" w14:textId="6E739130" w:rsidR="00BA27EF" w:rsidRPr="00BA27EF" w:rsidRDefault="00685585" w:rsidP="008D1BC6">
      <w:pPr>
        <w:pStyle w:val="NormalWeb"/>
        <w:numPr>
          <w:ilvl w:val="0"/>
          <w:numId w:val="22"/>
        </w:numPr>
        <w:jc w:val="both"/>
      </w:pPr>
      <w:r w:rsidRPr="0025126D">
        <w:t xml:space="preserve">Bu durum, </w:t>
      </w:r>
      <w:r w:rsidRPr="0025126D">
        <w:rPr>
          <w:rStyle w:val="Gl"/>
        </w:rPr>
        <w:t>temel tıp bilimleri ve bazı yüksek iş yükü gerektiren branşlara olan ilginin görece sınırlı</w:t>
      </w:r>
      <w:r w:rsidRPr="0025126D">
        <w:t xml:space="preserve"> kaldığını göstermektedir.</w:t>
      </w:r>
    </w:p>
    <w:p w14:paraId="26B71B15" w14:textId="77777777" w:rsidR="00685585" w:rsidRPr="0025126D" w:rsidRDefault="00CF6B5B" w:rsidP="0025126D">
      <w:pPr>
        <w:pStyle w:val="Balk2"/>
        <w:jc w:val="both"/>
        <w:rPr>
          <w:sz w:val="24"/>
          <w:szCs w:val="24"/>
        </w:rPr>
      </w:pPr>
      <w:r w:rsidRPr="0025126D">
        <w:rPr>
          <w:bCs w:val="0"/>
          <w:sz w:val="24"/>
          <w:szCs w:val="24"/>
        </w:rPr>
        <w:t xml:space="preserve">2.6. </w:t>
      </w:r>
      <w:r w:rsidR="00685585" w:rsidRPr="0025126D">
        <w:rPr>
          <w:sz w:val="24"/>
          <w:szCs w:val="24"/>
        </w:rPr>
        <w:t>Uzmanlık Okuma Konusunda İstek Düzeyi</w:t>
      </w:r>
    </w:p>
    <w:p w14:paraId="5996C613" w14:textId="139A4333" w:rsidR="00685585" w:rsidRPr="0025126D" w:rsidRDefault="00685585" w:rsidP="0025126D">
      <w:pPr>
        <w:pStyle w:val="NormalWeb"/>
        <w:jc w:val="both"/>
      </w:pPr>
      <w:r w:rsidRPr="0025126D">
        <w:t>“Uzmanlık okuma konusunda istek düzeyinizi nasıl ta</w:t>
      </w:r>
      <w:r w:rsidR="00064353">
        <w:t>nımlarsınız?” sorusunun</w:t>
      </w:r>
      <w:r w:rsidRPr="0025126D">
        <w:t xml:space="preserve"> cevapları incelendiğinde, isteklilik düzeyinin genel olarak yüksek olduğu görülmektedir.</w:t>
      </w:r>
    </w:p>
    <w:p w14:paraId="0839B1C1" w14:textId="3912BE15" w:rsidR="00685585" w:rsidRPr="0025126D" w:rsidRDefault="00685585" w:rsidP="0025126D">
      <w:pPr>
        <w:pStyle w:val="NormalWeb"/>
        <w:numPr>
          <w:ilvl w:val="0"/>
          <w:numId w:val="23"/>
        </w:numPr>
        <w:jc w:val="both"/>
      </w:pPr>
      <w:r w:rsidRPr="0025126D">
        <w:rPr>
          <w:rStyle w:val="Gl"/>
        </w:rPr>
        <w:t>Çok yüksek</w:t>
      </w:r>
      <w:r w:rsidRPr="0025126D">
        <w:t xml:space="preserve"> istek düzeyine sahip olduğunu belirten </w:t>
      </w:r>
      <w:r w:rsidR="00572D99">
        <w:rPr>
          <w:rStyle w:val="Gl"/>
        </w:rPr>
        <w:t xml:space="preserve"> %38,7</w:t>
      </w:r>
      <w:r w:rsidRPr="0025126D">
        <w:t xml:space="preserve"> </w:t>
      </w:r>
    </w:p>
    <w:p w14:paraId="2864ED57" w14:textId="01A35071" w:rsidR="00685585" w:rsidRPr="0025126D" w:rsidRDefault="00685585" w:rsidP="0025126D">
      <w:pPr>
        <w:pStyle w:val="NormalWeb"/>
        <w:numPr>
          <w:ilvl w:val="0"/>
          <w:numId w:val="23"/>
        </w:numPr>
        <w:jc w:val="both"/>
      </w:pPr>
      <w:r w:rsidRPr="0025126D">
        <w:rPr>
          <w:rStyle w:val="Gl"/>
        </w:rPr>
        <w:t>Yüksek</w:t>
      </w:r>
      <w:r w:rsidRPr="0025126D">
        <w:t xml:space="preserve"> istek düzeyini</w:t>
      </w:r>
      <w:r w:rsidR="00064353">
        <w:t xml:space="preserve"> belirten </w:t>
      </w:r>
      <w:r w:rsidR="00572D99">
        <w:rPr>
          <w:rStyle w:val="Gl"/>
        </w:rPr>
        <w:t>%19,4</w:t>
      </w:r>
      <w:r w:rsidRPr="0025126D">
        <w:t xml:space="preserve"> </w:t>
      </w:r>
    </w:p>
    <w:p w14:paraId="42F1ED3C" w14:textId="2F2139BE" w:rsidR="00685585" w:rsidRPr="0025126D" w:rsidRDefault="00685585" w:rsidP="0025126D">
      <w:pPr>
        <w:pStyle w:val="NormalWeb"/>
        <w:numPr>
          <w:ilvl w:val="0"/>
          <w:numId w:val="23"/>
        </w:numPr>
        <w:jc w:val="both"/>
      </w:pPr>
      <w:r w:rsidRPr="0025126D">
        <w:rPr>
          <w:rStyle w:val="Gl"/>
        </w:rPr>
        <w:t>Bir uzmanlık dalına yerleştim</w:t>
      </w:r>
      <w:r w:rsidRPr="0025126D">
        <w:t xml:space="preserve"> seçeneğini işaretleyen </w:t>
      </w:r>
      <w:r w:rsidR="00572D99">
        <w:rPr>
          <w:rStyle w:val="Gl"/>
        </w:rPr>
        <w:t>%19,4</w:t>
      </w:r>
      <w:r w:rsidRPr="0025126D">
        <w:t xml:space="preserve"> </w:t>
      </w:r>
    </w:p>
    <w:p w14:paraId="5626ED57" w14:textId="659385F9" w:rsidR="00685585" w:rsidRPr="0025126D" w:rsidRDefault="00685585" w:rsidP="0025126D">
      <w:pPr>
        <w:pStyle w:val="NormalWeb"/>
        <w:numPr>
          <w:ilvl w:val="0"/>
          <w:numId w:val="23"/>
        </w:numPr>
        <w:jc w:val="both"/>
      </w:pPr>
      <w:r w:rsidRPr="0025126D">
        <w:rPr>
          <w:rStyle w:val="Gl"/>
        </w:rPr>
        <w:t>Düşük</w:t>
      </w:r>
      <w:r w:rsidR="00064353">
        <w:t xml:space="preserve"> istek düzeyini belirten</w:t>
      </w:r>
      <w:r w:rsidR="00572D99">
        <w:rPr>
          <w:rStyle w:val="Gl"/>
        </w:rPr>
        <w:t xml:space="preserve"> %12,9</w:t>
      </w:r>
      <w:r w:rsidRPr="0025126D">
        <w:t xml:space="preserve"> </w:t>
      </w:r>
    </w:p>
    <w:p w14:paraId="2E6BF494" w14:textId="74915BAD" w:rsidR="00685585" w:rsidRPr="0025126D" w:rsidRDefault="00685585" w:rsidP="0025126D">
      <w:pPr>
        <w:pStyle w:val="NormalWeb"/>
        <w:numPr>
          <w:ilvl w:val="0"/>
          <w:numId w:val="23"/>
        </w:numPr>
        <w:jc w:val="both"/>
      </w:pPr>
      <w:r w:rsidRPr="0025126D">
        <w:rPr>
          <w:rStyle w:val="Gl"/>
        </w:rPr>
        <w:t>Orta</w:t>
      </w:r>
      <w:r w:rsidRPr="0025126D">
        <w:t xml:space="preserve"> düzeyd</w:t>
      </w:r>
      <w:r w:rsidR="00064353">
        <w:t xml:space="preserve">e istek bildiren öğrenci </w:t>
      </w:r>
      <w:r w:rsidR="00204980">
        <w:t xml:space="preserve">yüzdesi </w:t>
      </w:r>
      <w:r w:rsidR="00572D99">
        <w:rPr>
          <w:rStyle w:val="Gl"/>
        </w:rPr>
        <w:t>%9,7</w:t>
      </w:r>
      <w:r w:rsidRPr="0025126D">
        <w:t>’dir.</w:t>
      </w:r>
    </w:p>
    <w:p w14:paraId="7A42F15D" w14:textId="3BA1F24A" w:rsidR="00CF6B5B" w:rsidRPr="0025126D" w:rsidRDefault="00685585" w:rsidP="0025126D">
      <w:pPr>
        <w:pStyle w:val="NormalWeb"/>
        <w:numPr>
          <w:ilvl w:val="0"/>
          <w:numId w:val="23"/>
        </w:numPr>
        <w:jc w:val="both"/>
      </w:pPr>
      <w:r w:rsidRPr="0025126D">
        <w:rPr>
          <w:rStyle w:val="Gl"/>
        </w:rPr>
        <w:t>“İstemiyorum”</w:t>
      </w:r>
      <w:r w:rsidRPr="0025126D">
        <w:t xml:space="preserve"> ve </w:t>
      </w:r>
      <w:r w:rsidRPr="0025126D">
        <w:rPr>
          <w:rStyle w:val="Gl"/>
        </w:rPr>
        <w:t>“Çok düşük”</w:t>
      </w:r>
      <w:r w:rsidRPr="0025126D">
        <w:t xml:space="preserve"> seçeneklerini işaretleyen öğrenci </w:t>
      </w:r>
      <w:r w:rsidRPr="0025126D">
        <w:rPr>
          <w:rStyle w:val="Gl"/>
        </w:rPr>
        <w:t>bulunmamaktadır (%0)</w:t>
      </w:r>
      <w:r w:rsidRPr="0025126D">
        <w:t>.</w:t>
      </w:r>
    </w:p>
    <w:p w14:paraId="75327F28" w14:textId="77777777" w:rsidR="00CF6B5B" w:rsidRPr="0025126D" w:rsidRDefault="00CF6B5B" w:rsidP="0025126D">
      <w:pPr>
        <w:pStyle w:val="Balk2"/>
        <w:jc w:val="both"/>
        <w:rPr>
          <w:sz w:val="24"/>
          <w:szCs w:val="24"/>
        </w:rPr>
      </w:pPr>
      <w:r w:rsidRPr="0025126D">
        <w:rPr>
          <w:bCs w:val="0"/>
          <w:sz w:val="24"/>
          <w:szCs w:val="24"/>
        </w:rPr>
        <w:t xml:space="preserve">2.7. </w:t>
      </w:r>
      <w:r w:rsidRPr="0025126D">
        <w:rPr>
          <w:sz w:val="24"/>
          <w:szCs w:val="24"/>
        </w:rPr>
        <w:t>Mesleğinizi Uygularken Göz Önünde Bulunduracağınız Hususlar</w:t>
      </w:r>
    </w:p>
    <w:p w14:paraId="507C776C" w14:textId="466B9393" w:rsidR="00CF6B5B" w:rsidRPr="0025126D" w:rsidRDefault="00BA27EF" w:rsidP="0025126D">
      <w:pPr>
        <w:pStyle w:val="NormalWeb"/>
        <w:jc w:val="both"/>
      </w:pPr>
      <w:r w:rsidRPr="0025126D">
        <w:t xml:space="preserve"> </w:t>
      </w:r>
      <w:r w:rsidR="00CF6B5B" w:rsidRPr="0025126D">
        <w:t>“Mesleğinizi uygularken göz önünde bulunduracağınız hususlar ne(</w:t>
      </w:r>
      <w:proofErr w:type="spellStart"/>
      <w:r w:rsidR="00CF6B5B" w:rsidRPr="0025126D">
        <w:t>ler</w:t>
      </w:r>
      <w:proofErr w:type="spellEnd"/>
      <w:r w:rsidR="00CF6B5B" w:rsidRPr="0025126D">
        <w:t>)</w:t>
      </w:r>
      <w:proofErr w:type="spellStart"/>
      <w:r w:rsidR="00CF6B5B" w:rsidRPr="0025126D">
        <w:t>dir</w:t>
      </w:r>
      <w:proofErr w:type="spellEnd"/>
      <w:r w:rsidR="00CF6B5B" w:rsidRPr="0025126D">
        <w:t xml:space="preserve">?” sorusuna verilen yanıtlar incelendiğinde, </w:t>
      </w:r>
      <w:r w:rsidR="00F85093">
        <w:t>mezunların</w:t>
      </w:r>
      <w:r w:rsidR="00CF6B5B" w:rsidRPr="0025126D">
        <w:t xml:space="preserve"> mesleki uygulamalarında hem </w:t>
      </w:r>
      <w:r w:rsidR="00CF6B5B" w:rsidRPr="0025126D">
        <w:rPr>
          <w:rStyle w:val="Gl"/>
        </w:rPr>
        <w:t>etik ve hasta odaklı</w:t>
      </w:r>
      <w:r w:rsidR="00CF6B5B" w:rsidRPr="0025126D">
        <w:t xml:space="preserve"> hem de </w:t>
      </w:r>
      <w:r w:rsidR="00CF6B5B" w:rsidRPr="0025126D">
        <w:rPr>
          <w:rStyle w:val="Gl"/>
        </w:rPr>
        <w:t>kişisel yaşam ve sürdürülebilirlik</w:t>
      </w:r>
      <w:r w:rsidR="00CF6B5B" w:rsidRPr="0025126D">
        <w:t xml:space="preserve"> unsurlarını birlikte değerlendirdikleri görülmektedir.</w:t>
      </w:r>
    </w:p>
    <w:p w14:paraId="51FE4A4B" w14:textId="0BC947D5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lastRenderedPageBreak/>
        <w:t>Sosyal hayata zaman ayırabilecek rahatlığa sahip olmak</w:t>
      </w:r>
      <w:r w:rsidR="00BA27EF">
        <w:t xml:space="preserve"> mezunlar</w:t>
      </w:r>
      <w:r w:rsidR="00C24281">
        <w:t xml:space="preserve"> </w:t>
      </w:r>
      <w:r w:rsidRPr="0025126D">
        <w:t>tarafından en sık belirtilen husus olmuştur</w:t>
      </w:r>
      <w:r w:rsidR="00BE11D3">
        <w:t xml:space="preserve"> </w:t>
      </w:r>
      <w:r w:rsidR="00C24281" w:rsidRPr="0025126D">
        <w:rPr>
          <w:rStyle w:val="Gl"/>
        </w:rPr>
        <w:t>(%64,5)</w:t>
      </w:r>
      <w:r w:rsidRPr="0025126D">
        <w:t>.</w:t>
      </w:r>
    </w:p>
    <w:p w14:paraId="2374F3D8" w14:textId="6F90ADD6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Mesleki ve etik değerler</w:t>
      </w:r>
      <w:r w:rsidRPr="0025126D">
        <w:t xml:space="preserve">, </w:t>
      </w:r>
      <w:r w:rsidR="00BE11D3">
        <w:rPr>
          <w:rStyle w:val="Gl"/>
        </w:rPr>
        <w:t>%61,3</w:t>
      </w:r>
      <w:r w:rsidRPr="0025126D">
        <w:t xml:space="preserve"> </w:t>
      </w:r>
    </w:p>
    <w:p w14:paraId="58BB5BB7" w14:textId="3CCF1B4A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Kişisel mesleki gelişim, deneyim</w:t>
      </w:r>
      <w:r w:rsidRPr="0025126D">
        <w:t xml:space="preserve">, </w:t>
      </w:r>
      <w:r w:rsidR="00BE11D3">
        <w:rPr>
          <w:rStyle w:val="Gl"/>
        </w:rPr>
        <w:t>%58,1</w:t>
      </w:r>
      <w:r w:rsidRPr="0025126D">
        <w:t xml:space="preserve"> </w:t>
      </w:r>
    </w:p>
    <w:p w14:paraId="26BA68CD" w14:textId="5DB540CF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Hasta memnuniyeti</w:t>
      </w:r>
      <w:r w:rsidRPr="0025126D">
        <w:t xml:space="preserve">, </w:t>
      </w:r>
      <w:r w:rsidRPr="0025126D">
        <w:rPr>
          <w:rStyle w:val="Gl"/>
        </w:rPr>
        <w:t>%51,6)</w:t>
      </w:r>
    </w:p>
    <w:p w14:paraId="58535AD6" w14:textId="0719713B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En az risk ve sorumluluk taşıması</w:t>
      </w:r>
      <w:r w:rsidRPr="0025126D">
        <w:t xml:space="preserve">, </w:t>
      </w:r>
      <w:r w:rsidR="00BE11D3">
        <w:rPr>
          <w:rStyle w:val="Gl"/>
        </w:rPr>
        <w:t xml:space="preserve">%45,2 </w:t>
      </w:r>
      <w:r w:rsidR="00BE11D3">
        <w:t>oranında</w:t>
      </w:r>
      <w:r w:rsidRPr="0025126D">
        <w:t xml:space="preserve"> dile getirilmiştir.</w:t>
      </w:r>
    </w:p>
    <w:p w14:paraId="10D09FD5" w14:textId="41EC1E9B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Ekonomik getiri</w:t>
      </w:r>
      <w:r w:rsidRPr="0025126D">
        <w:t xml:space="preserve">, </w:t>
      </w:r>
      <w:r w:rsidRPr="0025126D">
        <w:rPr>
          <w:rStyle w:val="Gl"/>
        </w:rPr>
        <w:t>(%41,9)</w:t>
      </w:r>
      <w:r w:rsidRPr="0025126D">
        <w:t xml:space="preserve"> </w:t>
      </w:r>
    </w:p>
    <w:p w14:paraId="2E906AEC" w14:textId="1E554B3D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Maliyet etkin yaklaşım</w:t>
      </w:r>
      <w:r w:rsidRPr="0025126D">
        <w:t xml:space="preserve">, </w:t>
      </w:r>
      <w:r w:rsidRPr="0025126D">
        <w:rPr>
          <w:rStyle w:val="Gl"/>
        </w:rPr>
        <w:t>(%12,9)</w:t>
      </w:r>
      <w:r w:rsidR="003E71DA">
        <w:t xml:space="preserve"> </w:t>
      </w:r>
      <w:r w:rsidR="007219B1" w:rsidRPr="00D55554">
        <w:rPr>
          <w:rStyle w:val="Gl"/>
          <w:b w:val="0"/>
        </w:rPr>
        <w:t>oranında</w:t>
      </w:r>
      <w:r w:rsidR="00665787">
        <w:rPr>
          <w:rStyle w:val="Gl"/>
          <w:b w:val="0"/>
        </w:rPr>
        <w:t xml:space="preserve"> </w:t>
      </w:r>
      <w:r w:rsidR="007219B1" w:rsidRPr="0025126D">
        <w:t>.</w:t>
      </w:r>
      <w:r w:rsidRPr="0025126D">
        <w:t>belirtilmiştir.</w:t>
      </w:r>
    </w:p>
    <w:p w14:paraId="5713006E" w14:textId="47134A04" w:rsidR="00CF6B5B" w:rsidRPr="0025126D" w:rsidRDefault="00CF6B5B" w:rsidP="0025126D">
      <w:pPr>
        <w:pStyle w:val="NormalWeb"/>
        <w:numPr>
          <w:ilvl w:val="0"/>
          <w:numId w:val="24"/>
        </w:numPr>
        <w:jc w:val="both"/>
      </w:pPr>
      <w:r w:rsidRPr="0025126D">
        <w:rPr>
          <w:rStyle w:val="Gl"/>
        </w:rPr>
        <w:t>Diğer</w:t>
      </w:r>
      <w:r w:rsidRPr="0025126D">
        <w:t xml:space="preserve"> seçeneği ise </w:t>
      </w:r>
      <w:r w:rsidR="003E71DA">
        <w:t xml:space="preserve">mezunların </w:t>
      </w:r>
      <w:r w:rsidR="003E71DA">
        <w:rPr>
          <w:rStyle w:val="Gl"/>
        </w:rPr>
        <w:t>%3,2</w:t>
      </w:r>
      <w:r w:rsidR="00D55554">
        <w:rPr>
          <w:rStyle w:val="Gl"/>
        </w:rPr>
        <w:t xml:space="preserve"> </w:t>
      </w:r>
      <w:r w:rsidR="003E71DA">
        <w:rPr>
          <w:rStyle w:val="Gl"/>
        </w:rPr>
        <w:t xml:space="preserve">si </w:t>
      </w:r>
      <w:r w:rsidRPr="0025126D">
        <w:t xml:space="preserve"> tarafından işaretlenmiştir.</w:t>
      </w:r>
    </w:p>
    <w:p w14:paraId="0F045953" w14:textId="77777777" w:rsidR="00CF6B5B" w:rsidRPr="0025126D" w:rsidRDefault="00CF6B5B" w:rsidP="0025126D">
      <w:pPr>
        <w:pStyle w:val="Balk2"/>
        <w:jc w:val="both"/>
        <w:rPr>
          <w:sz w:val="24"/>
          <w:szCs w:val="24"/>
        </w:rPr>
      </w:pPr>
      <w:r w:rsidRPr="0025126D">
        <w:rPr>
          <w:bCs w:val="0"/>
          <w:sz w:val="24"/>
          <w:szCs w:val="24"/>
        </w:rPr>
        <w:t>2.8.</w:t>
      </w:r>
      <w:r w:rsidRPr="0025126D">
        <w:rPr>
          <w:sz w:val="24"/>
          <w:szCs w:val="24"/>
        </w:rPr>
        <w:t xml:space="preserve"> İmkanlar Oluşursa Yurtdışında Hekimlik Yapma İsteği</w:t>
      </w:r>
    </w:p>
    <w:p w14:paraId="5A177C1E" w14:textId="4CE6D67F" w:rsidR="00FE1C08" w:rsidRPr="00522B9A" w:rsidRDefault="00CF6B5B" w:rsidP="00A17105">
      <w:pPr>
        <w:pStyle w:val="NormalWeb"/>
        <w:jc w:val="both"/>
      </w:pPr>
      <w:r w:rsidRPr="0025126D">
        <w:t xml:space="preserve"> “İmkanlar oluşursa yurtdışında hekimlik yapmayı ister misiniz?” sorusuna verilen yanıtlar değerlendirildiğinde, </w:t>
      </w:r>
      <w:r w:rsidR="00F85093">
        <w:t>mezunların</w:t>
      </w:r>
      <w:r w:rsidRPr="0025126D">
        <w:t xml:space="preserve"> önemli bir bölümünün yurtdışında hekimlik yapmay</w:t>
      </w:r>
      <w:r w:rsidR="00A17105">
        <w:t xml:space="preserve">a olumlu baktığı görülmektedir. </w:t>
      </w:r>
      <w:r w:rsidRPr="0025126D">
        <w:rPr>
          <w:rStyle w:val="Gl"/>
        </w:rPr>
        <w:t>Evet</w:t>
      </w:r>
      <w:r w:rsidRPr="0025126D">
        <w:t xml:space="preserve"> yanıt</w:t>
      </w:r>
      <w:r w:rsidR="002A1D98">
        <w:t xml:space="preserve">ını veren öğrenci  yüzdesi </w:t>
      </w:r>
      <w:r w:rsidR="00D55554">
        <w:rPr>
          <w:rStyle w:val="Gl"/>
        </w:rPr>
        <w:t>%58,1</w:t>
      </w:r>
      <w:r w:rsidRPr="0025126D">
        <w:t>’dir.</w:t>
      </w:r>
    </w:p>
    <w:p w14:paraId="52016A35" w14:textId="5B3D514C" w:rsidR="00FE1C08" w:rsidRPr="00C80FE5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C80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3. EĞİTİM PROGRAMI VE </w:t>
      </w:r>
      <w:r w:rsidR="001A0A2B" w:rsidRPr="00C80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MEZUNLARIN</w:t>
      </w:r>
      <w:r w:rsidRPr="00C80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İYET YETERLİLİKLERİNE İLİŞKİN DEĞERLENDİRME</w:t>
      </w:r>
    </w:p>
    <w:p w14:paraId="1B544EE5" w14:textId="77777777" w:rsidR="00F87A5C" w:rsidRPr="0025126D" w:rsidRDefault="00F87A5C" w:rsidP="0025126D">
      <w:pPr>
        <w:pStyle w:val="Balk2"/>
        <w:jc w:val="both"/>
        <w:rPr>
          <w:sz w:val="24"/>
          <w:szCs w:val="24"/>
        </w:rPr>
      </w:pPr>
      <w:r w:rsidRPr="0025126D">
        <w:rPr>
          <w:bCs w:val="0"/>
          <w:sz w:val="24"/>
          <w:szCs w:val="24"/>
        </w:rPr>
        <w:t xml:space="preserve">3.1. </w:t>
      </w:r>
      <w:r w:rsidRPr="0025126D">
        <w:rPr>
          <w:sz w:val="24"/>
          <w:szCs w:val="24"/>
        </w:rPr>
        <w:t xml:space="preserve">Fırat Üniversitesi Tıp Fakültesinde Verilen Eğitimin </w:t>
      </w:r>
      <w:proofErr w:type="spellStart"/>
      <w:r w:rsidRPr="0025126D">
        <w:rPr>
          <w:sz w:val="24"/>
          <w:szCs w:val="24"/>
        </w:rPr>
        <w:t>TUS’u</w:t>
      </w:r>
      <w:proofErr w:type="spellEnd"/>
      <w:r w:rsidRPr="0025126D">
        <w:rPr>
          <w:sz w:val="24"/>
          <w:szCs w:val="24"/>
        </w:rPr>
        <w:t xml:space="preserve"> Kazanmada Etkisine İlişkin Değerlendirme</w:t>
      </w:r>
    </w:p>
    <w:p w14:paraId="0C63604A" w14:textId="4F65352E" w:rsidR="00F87A5C" w:rsidRPr="0025126D" w:rsidRDefault="00F87A5C" w:rsidP="0025126D">
      <w:pPr>
        <w:pStyle w:val="NormalWeb"/>
        <w:jc w:val="both"/>
      </w:pPr>
      <w:r w:rsidRPr="0025126D">
        <w:t xml:space="preserve">“Fırat Üniversitesi Tıp Fakültesinde verilen eğitimin </w:t>
      </w:r>
      <w:proofErr w:type="spellStart"/>
      <w:r w:rsidRPr="0025126D">
        <w:t>TUS’u</w:t>
      </w:r>
      <w:proofErr w:type="spellEnd"/>
      <w:r w:rsidRPr="0025126D">
        <w:t xml:space="preserve"> kazanmanızda ne kadar etkili olduğunu düşünüyorsunuz?” sorusuna verilen yanıtlar incelendiğinde, </w:t>
      </w:r>
      <w:r w:rsidR="00F85093">
        <w:t>mezunların</w:t>
      </w:r>
      <w:r w:rsidRPr="0025126D">
        <w:t xml:space="preserve"> büyük bir kısmının fakültede verilen eğitimi TUS başarısı açısından </w:t>
      </w:r>
      <w:r w:rsidRPr="0025126D">
        <w:rPr>
          <w:rStyle w:val="Gl"/>
        </w:rPr>
        <w:t>kısmen yeterli ya da yetersiz</w:t>
      </w:r>
      <w:r w:rsidRPr="0025126D">
        <w:t xml:space="preserve"> olarak değerlendirdiği görülmektedir.</w:t>
      </w:r>
    </w:p>
    <w:p w14:paraId="5B71BA18" w14:textId="68958800" w:rsidR="00F87A5C" w:rsidRPr="0025126D" w:rsidRDefault="00E23EC8" w:rsidP="0025126D">
      <w:pPr>
        <w:pStyle w:val="NormalWeb"/>
        <w:numPr>
          <w:ilvl w:val="0"/>
          <w:numId w:val="27"/>
        </w:numPr>
        <w:jc w:val="both"/>
      </w:pPr>
      <w:r>
        <w:rPr>
          <w:rStyle w:val="Gl"/>
        </w:rPr>
        <w:t>Mezunların %45,2 si</w:t>
      </w:r>
      <w:r w:rsidR="00F87A5C" w:rsidRPr="0025126D">
        <w:t xml:space="preserve"> verilen eğitimi </w:t>
      </w:r>
      <w:r w:rsidR="00F87A5C" w:rsidRPr="0025126D">
        <w:rPr>
          <w:rStyle w:val="Gl"/>
        </w:rPr>
        <w:t>kısmen yeterli</w:t>
      </w:r>
      <w:r w:rsidR="00F87A5C" w:rsidRPr="0025126D">
        <w:t xml:space="preserve"> olarak değerlendirmiştir.</w:t>
      </w:r>
    </w:p>
    <w:p w14:paraId="34FD01F0" w14:textId="535CC015" w:rsidR="00F87A5C" w:rsidRPr="0025126D" w:rsidRDefault="00E23EC8" w:rsidP="0025126D">
      <w:pPr>
        <w:pStyle w:val="NormalWeb"/>
        <w:numPr>
          <w:ilvl w:val="0"/>
          <w:numId w:val="27"/>
        </w:numPr>
        <w:jc w:val="both"/>
      </w:pPr>
      <w:r>
        <w:rPr>
          <w:rStyle w:val="Gl"/>
        </w:rPr>
        <w:t>Mezunların %25,8 i</w:t>
      </w:r>
      <w:r w:rsidR="00F87A5C" w:rsidRPr="0025126D">
        <w:t xml:space="preserve"> eğitimin </w:t>
      </w:r>
      <w:r w:rsidR="00F87A5C" w:rsidRPr="0025126D">
        <w:rPr>
          <w:rStyle w:val="Gl"/>
        </w:rPr>
        <w:t>yetersiz</w:t>
      </w:r>
      <w:r w:rsidR="00F87A5C" w:rsidRPr="0025126D">
        <w:t xml:space="preserve"> olduğunu belirtmiştir.</w:t>
      </w:r>
    </w:p>
    <w:p w14:paraId="69401825" w14:textId="21365BBF" w:rsidR="00F87A5C" w:rsidRPr="0025126D" w:rsidRDefault="00E23EC8" w:rsidP="0025126D">
      <w:pPr>
        <w:pStyle w:val="NormalWeb"/>
        <w:numPr>
          <w:ilvl w:val="0"/>
          <w:numId w:val="27"/>
        </w:numPr>
        <w:jc w:val="both"/>
      </w:pPr>
      <w:r>
        <w:rPr>
          <w:rStyle w:val="Gl"/>
        </w:rPr>
        <w:t>Mezunların %25,8 i</w:t>
      </w:r>
      <w:r w:rsidR="00F87A5C" w:rsidRPr="0025126D">
        <w:t xml:space="preserve"> eğitimi </w:t>
      </w:r>
      <w:r w:rsidR="00F87A5C" w:rsidRPr="0025126D">
        <w:rPr>
          <w:rStyle w:val="Gl"/>
        </w:rPr>
        <w:t>çok yetersiz</w:t>
      </w:r>
      <w:r w:rsidR="00F87A5C" w:rsidRPr="0025126D">
        <w:t xml:space="preserve"> olarak değerlendirmiştir.</w:t>
      </w:r>
    </w:p>
    <w:p w14:paraId="5AEB39FA" w14:textId="22DD3E4F" w:rsidR="00F87A5C" w:rsidRPr="0025126D" w:rsidRDefault="00E23EC8" w:rsidP="0025126D">
      <w:pPr>
        <w:numPr>
          <w:ilvl w:val="0"/>
          <w:numId w:val="27"/>
        </w:num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</w:rPr>
        <w:t xml:space="preserve">Mezunların </w:t>
      </w:r>
      <w:r>
        <w:rPr>
          <w:rStyle w:val="Gl"/>
          <w:rFonts w:ascii="Times New Roman" w:hAnsi="Times New Roman" w:cs="Times New Roman"/>
          <w:sz w:val="24"/>
          <w:szCs w:val="24"/>
        </w:rPr>
        <w:t>%3,2 si</w:t>
      </w:r>
      <w:r w:rsidR="00F87A5C" w:rsidRPr="0025126D">
        <w:rPr>
          <w:rFonts w:ascii="Times New Roman" w:hAnsi="Times New Roman" w:cs="Times New Roman"/>
          <w:sz w:val="24"/>
          <w:szCs w:val="24"/>
        </w:rPr>
        <w:t xml:space="preserve"> ise fakültede verilen eğitimi </w:t>
      </w:r>
      <w:proofErr w:type="spellStart"/>
      <w:r w:rsidR="00F87A5C" w:rsidRPr="0025126D">
        <w:rPr>
          <w:rFonts w:ascii="Times New Roman" w:hAnsi="Times New Roman" w:cs="Times New Roman"/>
          <w:sz w:val="24"/>
          <w:szCs w:val="24"/>
        </w:rPr>
        <w:t>TUS’u</w:t>
      </w:r>
      <w:proofErr w:type="spellEnd"/>
      <w:r w:rsidR="00F87A5C" w:rsidRPr="0025126D">
        <w:rPr>
          <w:rFonts w:ascii="Times New Roman" w:hAnsi="Times New Roman" w:cs="Times New Roman"/>
          <w:sz w:val="24"/>
          <w:szCs w:val="24"/>
        </w:rPr>
        <w:t xml:space="preserve"> kazanma açısından </w:t>
      </w:r>
      <w:r w:rsidR="00F87A5C" w:rsidRPr="0025126D">
        <w:rPr>
          <w:rStyle w:val="Gl"/>
          <w:rFonts w:ascii="Times New Roman" w:hAnsi="Times New Roman" w:cs="Times New Roman"/>
          <w:sz w:val="24"/>
          <w:szCs w:val="24"/>
        </w:rPr>
        <w:t>yeterli</w:t>
      </w:r>
      <w:r w:rsidR="00F87A5C" w:rsidRPr="0025126D">
        <w:rPr>
          <w:rFonts w:ascii="Times New Roman" w:hAnsi="Times New Roman" w:cs="Times New Roman"/>
          <w:sz w:val="24"/>
          <w:szCs w:val="24"/>
        </w:rPr>
        <w:t xml:space="preserve"> bulduğunu ifade etmiştir.</w:t>
      </w:r>
    </w:p>
    <w:p w14:paraId="6AB164CD" w14:textId="1A0C4850" w:rsidR="00F87A5C" w:rsidRPr="00A6279D" w:rsidRDefault="00E23EC8" w:rsidP="00A6279D">
      <w:pPr>
        <w:numPr>
          <w:ilvl w:val="0"/>
          <w:numId w:val="27"/>
        </w:num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</w:rPr>
        <w:t xml:space="preserve">Mezunlar tarafından </w:t>
      </w:r>
      <w:r>
        <w:rPr>
          <w:rStyle w:val="Gl"/>
          <w:rFonts w:ascii="Times New Roman" w:hAnsi="Times New Roman" w:cs="Times New Roman"/>
          <w:sz w:val="24"/>
          <w:szCs w:val="24"/>
        </w:rPr>
        <w:t>ç</w:t>
      </w:r>
      <w:r w:rsidR="00F87A5C" w:rsidRPr="0025126D">
        <w:rPr>
          <w:rStyle w:val="Gl"/>
          <w:rFonts w:ascii="Times New Roman" w:hAnsi="Times New Roman" w:cs="Times New Roman"/>
          <w:sz w:val="24"/>
          <w:szCs w:val="24"/>
        </w:rPr>
        <w:t>ok yeterli</w:t>
      </w:r>
      <w:r w:rsidR="00F87A5C" w:rsidRPr="0025126D">
        <w:rPr>
          <w:rFonts w:ascii="Times New Roman" w:hAnsi="Times New Roman" w:cs="Times New Roman"/>
          <w:sz w:val="24"/>
          <w:szCs w:val="24"/>
        </w:rPr>
        <w:t xml:space="preserve"> seçeneği </w:t>
      </w:r>
      <w:r w:rsidR="00F87A5C" w:rsidRPr="0025126D">
        <w:rPr>
          <w:rStyle w:val="Gl"/>
          <w:rFonts w:ascii="Times New Roman" w:hAnsi="Times New Roman" w:cs="Times New Roman"/>
          <w:sz w:val="24"/>
          <w:szCs w:val="24"/>
        </w:rPr>
        <w:t xml:space="preserve">2025 yılı verilerinde hiç işaretlenmemiştir </w:t>
      </w:r>
    </w:p>
    <w:p w14:paraId="327509D4" w14:textId="77777777" w:rsidR="003B45E9" w:rsidRPr="0025126D" w:rsidRDefault="003B45E9" w:rsidP="0025126D">
      <w:pPr>
        <w:pStyle w:val="NormalWeb"/>
        <w:jc w:val="both"/>
        <w:rPr>
          <w:b/>
        </w:rPr>
      </w:pPr>
      <w:r w:rsidRPr="0025126D">
        <w:rPr>
          <w:b/>
          <w:bCs/>
        </w:rPr>
        <w:t xml:space="preserve">3.2. </w:t>
      </w:r>
      <w:r w:rsidRPr="0025126D">
        <w:rPr>
          <w:b/>
        </w:rPr>
        <w:t>Fırat Üniversitesi Tıp Fakültesi’nde Eğitim Almış Olmaktan Memnuniyet Düzeyi</w:t>
      </w:r>
    </w:p>
    <w:p w14:paraId="2509EEA8" w14:textId="77777777" w:rsidR="003E6BC7" w:rsidRDefault="003B45E9" w:rsidP="003E6BC7">
      <w:pPr>
        <w:pStyle w:val="NormalWeb"/>
        <w:jc w:val="both"/>
      </w:pPr>
      <w:r w:rsidRPr="0025126D">
        <w:t xml:space="preserve"> “Fırat Üniversitesi Tıp Fakültesi’nde eğitim almış olmaktan memnun musunuz?” sorusuna verilen yanıtlar incelendiğinde, </w:t>
      </w:r>
    </w:p>
    <w:p w14:paraId="105AE316" w14:textId="291989FA" w:rsidR="00FE1C08" w:rsidRPr="006C1BD9" w:rsidRDefault="00F66137" w:rsidP="003E6BC7">
      <w:pPr>
        <w:pStyle w:val="NormalWeb"/>
        <w:jc w:val="both"/>
      </w:pPr>
      <w:r>
        <w:rPr>
          <w:rStyle w:val="Gl"/>
        </w:rPr>
        <w:t xml:space="preserve">     </w:t>
      </w:r>
      <w:r w:rsidR="00C22D70">
        <w:rPr>
          <w:rStyle w:val="Gl"/>
        </w:rPr>
        <w:t>Mezunların %6,5 i</w:t>
      </w:r>
      <w:r w:rsidR="003B45E9" w:rsidRPr="0025126D">
        <w:t xml:space="preserve"> fakültede eğitim almış olmaktan </w:t>
      </w:r>
      <w:r w:rsidR="003B45E9" w:rsidRPr="0025126D">
        <w:rPr>
          <w:rStyle w:val="Gl"/>
        </w:rPr>
        <w:t>çok memnun</w:t>
      </w:r>
      <w:r w:rsidR="003B45E9" w:rsidRPr="0025126D">
        <w:t xml:space="preserve"> olduğunu,</w:t>
      </w:r>
      <w:r w:rsidR="00C22D70">
        <w:rPr>
          <w:rStyle w:val="Gl"/>
        </w:rPr>
        <w:t xml:space="preserve"> %35,5 i</w:t>
      </w:r>
      <w:r w:rsidR="003B45E9" w:rsidRPr="0025126D">
        <w:t xml:space="preserve"> </w:t>
      </w:r>
      <w:r w:rsidR="003B45E9" w:rsidRPr="0025126D">
        <w:rPr>
          <w:rStyle w:val="Gl"/>
        </w:rPr>
        <w:t>memnun</w:t>
      </w:r>
      <w:r w:rsidR="003B45E9" w:rsidRPr="0025126D">
        <w:t xml:space="preserve"> olduğunu,</w:t>
      </w:r>
      <w:r w:rsidR="00E8369C">
        <w:t xml:space="preserve"> </w:t>
      </w:r>
      <w:r w:rsidR="00C22D70">
        <w:rPr>
          <w:rStyle w:val="Gl"/>
        </w:rPr>
        <w:t>%48,4 ü</w:t>
      </w:r>
      <w:r w:rsidR="003B45E9" w:rsidRPr="0025126D">
        <w:t xml:space="preserve"> </w:t>
      </w:r>
      <w:r w:rsidR="003B45E9" w:rsidRPr="0025126D">
        <w:rPr>
          <w:rStyle w:val="Gl"/>
        </w:rPr>
        <w:t>orta düzeyde memnun</w:t>
      </w:r>
      <w:r w:rsidR="003B45E9" w:rsidRPr="0025126D">
        <w:t xml:space="preserve"> olduğunu,</w:t>
      </w:r>
      <w:r w:rsidR="00C22D70">
        <w:rPr>
          <w:rStyle w:val="Gl"/>
        </w:rPr>
        <w:t>%6,5 i</w:t>
      </w:r>
      <w:r w:rsidR="003B45E9" w:rsidRPr="0025126D">
        <w:t xml:space="preserve"> </w:t>
      </w:r>
      <w:r w:rsidR="003B45E9" w:rsidRPr="0025126D">
        <w:rPr>
          <w:rStyle w:val="Gl"/>
        </w:rPr>
        <w:t>memnun olmadığını</w:t>
      </w:r>
      <w:r w:rsidR="003B45E9" w:rsidRPr="0025126D">
        <w:t>,</w:t>
      </w:r>
      <w:r w:rsidR="00C22D70">
        <w:rPr>
          <w:rStyle w:val="Gl"/>
        </w:rPr>
        <w:t>%3,2 si</w:t>
      </w:r>
      <w:r w:rsidR="003B45E9" w:rsidRPr="0025126D">
        <w:t xml:space="preserve"> ise </w:t>
      </w:r>
      <w:r w:rsidR="003B45E9" w:rsidRPr="0025126D">
        <w:rPr>
          <w:rStyle w:val="Gl"/>
        </w:rPr>
        <w:t>hiç memnun olmadığını</w:t>
      </w:r>
      <w:r w:rsidR="003B45E9" w:rsidRPr="0025126D">
        <w:t xml:space="preserve"> ifade etmiştir.</w:t>
      </w:r>
    </w:p>
    <w:p w14:paraId="09C67E90" w14:textId="77777777" w:rsidR="00FE1C08" w:rsidRPr="0025126D" w:rsidRDefault="003B45E9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3.3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Tıp Fakültesinde Verilen Teorik Eğitimin Yeterliliği</w:t>
      </w:r>
    </w:p>
    <w:p w14:paraId="1EF21D4D" w14:textId="4F769C4E" w:rsidR="00FE1C08" w:rsidRPr="0025126D" w:rsidRDefault="00F85093" w:rsidP="0025126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teorik eğitime ilişkin genel değerlendirmeleri incelendiğinde, büyük çoğunluğun eğitimi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yeterli veya kısmen yeterli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değerlendirdiği görülmektedir.</w:t>
      </w:r>
    </w:p>
    <w:p w14:paraId="31CBFBFF" w14:textId="1A536361" w:rsidR="00FE1C08" w:rsidRPr="008D1BC6" w:rsidRDefault="004F77A2" w:rsidP="008D1BC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Buna göre öğrencilerden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8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3632F"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Katılımcılardan </w:t>
      </w:r>
      <w:r w:rsidR="00FE1C08"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eorik eğitimi yeterli bulan</w:t>
      </w:r>
      <w:r w:rsidR="00D655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lar;</w:t>
      </w:r>
      <w:r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655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%58 </w:t>
      </w:r>
      <w:r w:rsidR="00FE1C08"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kısmen</w:t>
      </w:r>
      <w:r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yeterli bulan</w:t>
      </w:r>
      <w:r w:rsidR="00D655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lar;</w:t>
      </w:r>
      <w:r w:rsidR="00B3632F"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%35,5</w:t>
      </w:r>
      <w:r w:rsidR="00FE1C08" w:rsidRPr="008D1BC6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655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eorik eğitimi yetersiz bulan</w:t>
      </w:r>
      <w:r w:rsidR="00D655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lar;</w:t>
      </w:r>
      <w:r w:rsidR="00B3632F" w:rsidRPr="008D1B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%6,4</w:t>
      </w:r>
      <w:r w:rsidR="00FE1C08" w:rsidRPr="008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3632F" w:rsidRPr="008D1BC6">
        <w:rPr>
          <w:rFonts w:ascii="Times New Roman" w:eastAsia="Times New Roman" w:hAnsi="Times New Roman" w:cs="Times New Roman"/>
          <w:sz w:val="24"/>
          <w:szCs w:val="24"/>
          <w:lang w:eastAsia="tr-TR"/>
        </w:rPr>
        <w:t>oranında belirlenmiştir.</w:t>
      </w:r>
    </w:p>
    <w:p w14:paraId="6A6756B7" w14:textId="1FFB29D1" w:rsidR="00FE1C08" w:rsidRPr="00157173" w:rsidRDefault="00FE1C08" w:rsidP="0015717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Bu bulgular, teorik bilgi aktarımı açısından programın genel olarak olumlu değerlendirildiğini, ancak az sayıda öğrencinin içerik veya sunum düzeyi açısından geliştirilmesi gereken alanlar olduğunu düşündüğünü göstermektedir.</w:t>
      </w:r>
    </w:p>
    <w:p w14:paraId="1976A8F6" w14:textId="77777777" w:rsidR="00FE1C08" w:rsidRPr="0025126D" w:rsidRDefault="003B45E9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3.4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Klinik Eğitimin ve Uygulamaların Yeterliliği</w:t>
      </w:r>
    </w:p>
    <w:p w14:paraId="783CB038" w14:textId="77777777" w:rsidR="00FE1C08" w:rsidRPr="0025126D" w:rsidRDefault="00FE1C08" w:rsidP="0025126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Klinik eğitim ve uygulamaların yeterliliğine ilişkin değerlendirmelerde, teorik eğitime kıyasla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kısmen yeterli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yanıtlarının daha ön plana çıktığı görülmüştür.</w:t>
      </w:r>
    </w:p>
    <w:p w14:paraId="06527A2C" w14:textId="2C5D8644" w:rsidR="00FE1C08" w:rsidRPr="009F631C" w:rsidRDefault="00F85093" w:rsidP="009F631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9F63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F5F92" w:rsidRPr="009F63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%41,9 u</w:t>
      </w:r>
      <w:r w:rsidR="00FE1C08" w:rsidRPr="009F63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klinik eğitimi yeterli bulduğunu,</w:t>
      </w:r>
      <w:r w:rsidR="00DF5F92" w:rsidRPr="009F63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%45,2 si</w:t>
      </w:r>
      <w:r w:rsidR="00FE1C08" w:rsidRPr="009F63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kısmen yeterli bulduğunu,</w:t>
      </w:r>
      <w:r w:rsidR="00DF5F92" w:rsidRPr="009F63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%12,9 u</w:t>
      </w:r>
      <w:r w:rsidR="00FE1C08" w:rsidRPr="009F63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klinik eğitimi yetersiz bulduğunu belirtmiştir.</w:t>
      </w:r>
    </w:p>
    <w:p w14:paraId="25259FC9" w14:textId="542FCE00" w:rsidR="00FE1C08" w:rsidRDefault="00FE1C08" w:rsidP="0025126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dağılım, klinik uygulamaların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önemli bir kısmı tarafından olumlu değerlendirilmekle birlikte, uygulama sayısı ve aktif katılım açısından geliştirilmesi gerektiğini düşündüren bir tablo ortaya koymaktadır.</w:t>
      </w:r>
    </w:p>
    <w:p w14:paraId="692E1F21" w14:textId="77777777" w:rsidR="00C432A8" w:rsidRDefault="00C432A8" w:rsidP="00C432A8">
      <w:pPr>
        <w:jc w:val="center"/>
      </w:pPr>
      <w:r>
        <w:rPr>
          <w:noProof/>
          <w:lang w:eastAsia="tr-TR"/>
        </w:rPr>
        <w:drawing>
          <wp:inline distT="0" distB="0" distL="0" distR="0" wp14:anchorId="7CFF88EE" wp14:editId="25E128DD">
            <wp:extent cx="4267200" cy="32004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nik_egitim_grafik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7235" cy="320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E6A79" w14:textId="60E60463" w:rsidR="00FE1C08" w:rsidRPr="0025126D" w:rsidRDefault="00FE1C08" w:rsidP="00251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677D59" w14:textId="5D5F5C86" w:rsidR="00FE1C08" w:rsidRPr="0025126D" w:rsidRDefault="003B45E9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3.5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r w:rsidR="00E86FD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Mezuniyet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Sonrası Hekimlik Yapabilme Açısından Kendini Yeterli Hissetme Durumu</w:t>
      </w:r>
    </w:p>
    <w:p w14:paraId="1A408D8F" w14:textId="33330E26" w:rsidR="00FE1C08" w:rsidRPr="0025126D" w:rsidRDefault="00FE1C08" w:rsidP="002512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3866F2">
        <w:rPr>
          <w:rFonts w:ascii="Times New Roman" w:eastAsia="Times New Roman" w:hAnsi="Times New Roman" w:cs="Times New Roman"/>
          <w:sz w:val="24"/>
          <w:szCs w:val="24"/>
          <w:lang w:eastAsia="tr-TR"/>
        </w:rPr>
        <w:t>Mezun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olduktan sonra hekimlik yapabilme konusunda kendinizi yeterli hissediyor musunuz?” sorusuna verilen yanıtlar incelendiğinde</w:t>
      </w:r>
      <w:r w:rsidR="00AE3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katılımcıların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398372B4" w14:textId="3DBFE601" w:rsidR="00FE1C08" w:rsidRPr="0025126D" w:rsidRDefault="0073096D" w:rsidP="0025126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%54,8 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kendisini yeterli hissettiğini,</w:t>
      </w:r>
    </w:p>
    <w:p w14:paraId="02D42F5F" w14:textId="027B20D3" w:rsidR="00FE1C08" w:rsidRPr="0025126D" w:rsidRDefault="0073096D" w:rsidP="0025126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%38,7 si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kısmen yeterli hissettiğini,</w:t>
      </w:r>
    </w:p>
    <w:p w14:paraId="212A0A08" w14:textId="6A832216" w:rsidR="00FE1C08" w:rsidRPr="0025126D" w:rsidRDefault="0073096D" w:rsidP="0025126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%6,4 ü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yeterli hissetmediğini ifade etmiştir.</w:t>
      </w:r>
    </w:p>
    <w:p w14:paraId="3A7944AF" w14:textId="365B904A" w:rsidR="00FE1C08" w:rsidRPr="00AD1EE3" w:rsidRDefault="00FE1C08" w:rsidP="00AD1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sonuçlar,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yarıdan fazlasının </w:t>
      </w:r>
      <w:r w:rsidR="00E86FD4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sonrası hekimlik uygulamalarına hazır olduğunu düşündüğünü, ancak önemli bir kısmının da sahada deneyim kazandıkça kendini daha yeterli hissedeceğini öngördüğünü göstermektedir.</w:t>
      </w:r>
    </w:p>
    <w:p w14:paraId="594CB7C1" w14:textId="62EDA03E" w:rsidR="00FE1C08" w:rsidRPr="0025126D" w:rsidRDefault="003B45E9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3.6</w:t>
      </w:r>
      <w:r w:rsidR="00C94C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proofErr w:type="spellStart"/>
      <w:r w:rsidR="00C94C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İnternli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</w:t>
      </w:r>
      <w:proofErr w:type="spellEnd"/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(6. Sınıf) Eğitiminin Katkısı</w:t>
      </w:r>
    </w:p>
    <w:p w14:paraId="6F323A35" w14:textId="006DD9C8" w:rsidR="00FE1C08" w:rsidRPr="0025126D" w:rsidRDefault="00CE14ED" w:rsidP="0025126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İnternli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proofErr w:type="spellEnd"/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döneminin mesleki gelişime katkısı değerlendirildiğinde</w:t>
      </w:r>
      <w:r w:rsidR="003E37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katılımcıların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74EFEDF3" w14:textId="599DE061" w:rsidR="00FE1C08" w:rsidRPr="0025126D" w:rsidRDefault="003E37DF" w:rsidP="0025126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%64,5 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0AD2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</w:t>
      </w:r>
      <w:r w:rsidR="00CE14ED">
        <w:rPr>
          <w:rFonts w:ascii="Times New Roman" w:eastAsia="Times New Roman" w:hAnsi="Times New Roman" w:cs="Times New Roman"/>
          <w:sz w:val="24"/>
          <w:szCs w:val="24"/>
          <w:lang w:eastAsia="tr-TR"/>
        </w:rPr>
        <w:t>li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proofErr w:type="spellEnd"/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eğitiminin mesleki açıdan katkısının yüksek olduğunu,</w:t>
      </w:r>
    </w:p>
    <w:p w14:paraId="3388764B" w14:textId="599C4E4C" w:rsidR="00FE1C08" w:rsidRPr="0025126D" w:rsidRDefault="003E37DF" w:rsidP="0025126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%29 u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kısmen katkı sağladığını,</w:t>
      </w:r>
    </w:p>
    <w:p w14:paraId="152EEE32" w14:textId="636F8E69" w:rsidR="00FE1C08" w:rsidRPr="0025126D" w:rsidRDefault="003E37DF" w:rsidP="0025126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%6,4 ü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katkısının sınırlı olduğunu belirtmiştir.</w:t>
      </w:r>
    </w:p>
    <w:p w14:paraId="1C04F6FB" w14:textId="7A19907E" w:rsidR="00FE1C08" w:rsidRPr="009E4D42" w:rsidRDefault="00FE1C08" w:rsidP="009E4D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bulgu, </w:t>
      </w:r>
      <w:proofErr w:type="spellStart"/>
      <w:r w:rsidR="006305C5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internlik</w:t>
      </w:r>
      <w:proofErr w:type="spellEnd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döneminin genel olarak öğrenciler tarafından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önemli ve faydalı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deneyim süreci olarak görüldüğünü, ancak bazı kliniklerde programın daha yapılandırılmış olmasının beklendiğini düşündürmektedir.</w:t>
      </w:r>
    </w:p>
    <w:p w14:paraId="0583C930" w14:textId="77777777" w:rsidR="00FE1C08" w:rsidRPr="0025126D" w:rsidRDefault="003B45E9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3.7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Ölçme-Değerlendirme Yöntemlerinin Uygunluğu</w:t>
      </w:r>
    </w:p>
    <w:p w14:paraId="2BC9ED49" w14:textId="7FBE6C95" w:rsidR="00FE1C08" w:rsidRPr="0025126D" w:rsidRDefault="00FE1C08" w:rsidP="002512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Fakültede kullanılan sınavlar ve ölçme-değerlendirme yöntemlerine ilişkin görüşler incelendiğinde</w:t>
      </w:r>
      <w:r w:rsidR="006305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katılımcıların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7CA0E1DB" w14:textId="0421A2A3" w:rsidR="00FE1C08" w:rsidRPr="0025126D" w:rsidRDefault="006305C5" w:rsidP="0025126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%48,4 ü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ölçme-değerlendirme yöntemlerini uygun bulduğunu,</w:t>
      </w:r>
    </w:p>
    <w:p w14:paraId="430594AE" w14:textId="16D4AD4C" w:rsidR="00FE1C08" w:rsidRPr="0025126D" w:rsidRDefault="006305C5" w:rsidP="0025126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%38,7 si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kısmen uygun bulduğunu,</w:t>
      </w:r>
    </w:p>
    <w:p w14:paraId="4825B64B" w14:textId="4E2E69F1" w:rsidR="00FE1C08" w:rsidRPr="0025126D" w:rsidRDefault="006305C5" w:rsidP="0025126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%12,9 u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uygun bulmadığını ifade etmiştir.</w:t>
      </w:r>
    </w:p>
    <w:p w14:paraId="56D77C5F" w14:textId="72B56025" w:rsidR="00936553" w:rsidRPr="00D247DA" w:rsidRDefault="00F85093" w:rsidP="00C41F7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47DA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D247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yaklaşık yarısının değerlendirme sistemini uygun bulması olumlu bir </w:t>
      </w:r>
      <w:r w:rsidR="00D247DA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gösterge olarak görülmektedir.</w:t>
      </w:r>
    </w:p>
    <w:p w14:paraId="56C96D53" w14:textId="4748EF98" w:rsidR="00FE1C08" w:rsidRPr="00BE7D99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BE7D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4. TEMEL HEKİMLİK UYGULAMALARINA YÖNELİK DENEYİM VE YETERLİLİKLER</w:t>
      </w:r>
    </w:p>
    <w:p w14:paraId="3C75EF15" w14:textId="77777777" w:rsidR="00086166" w:rsidRPr="00086166" w:rsidRDefault="00086166" w:rsidP="00086166"/>
    <w:tbl>
      <w:tblPr>
        <w:tblStyle w:val="TabloKlavuzu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22"/>
        <w:gridCol w:w="1634"/>
        <w:gridCol w:w="1275"/>
        <w:gridCol w:w="1276"/>
        <w:gridCol w:w="851"/>
        <w:gridCol w:w="850"/>
        <w:gridCol w:w="992"/>
        <w:gridCol w:w="1276"/>
        <w:gridCol w:w="1134"/>
        <w:gridCol w:w="1276"/>
      </w:tblGrid>
      <w:tr w:rsidR="00086166" w14:paraId="2C92ED82" w14:textId="77777777" w:rsidTr="000815FA">
        <w:tc>
          <w:tcPr>
            <w:tcW w:w="522" w:type="dxa"/>
          </w:tcPr>
          <w:p w14:paraId="22801A36" w14:textId="77777777" w:rsidR="00B858C2" w:rsidRPr="00216EE2" w:rsidRDefault="00B858C2" w:rsidP="00B272A9">
            <w:pPr>
              <w:rPr>
                <w:sz w:val="18"/>
                <w:szCs w:val="18"/>
              </w:rPr>
            </w:pPr>
            <w:r w:rsidRPr="00216EE2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634" w:type="dxa"/>
          </w:tcPr>
          <w:p w14:paraId="277A4A33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275" w:type="dxa"/>
          </w:tcPr>
          <w:p w14:paraId="197D40C9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İzledim, Yaptım, Yapabilirim</w:t>
            </w:r>
          </w:p>
        </w:tc>
        <w:tc>
          <w:tcPr>
            <w:tcW w:w="1276" w:type="dxa"/>
          </w:tcPr>
          <w:p w14:paraId="752B2E54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İzledim, Yapmadım, Yapabilirim</w:t>
            </w:r>
          </w:p>
        </w:tc>
        <w:tc>
          <w:tcPr>
            <w:tcW w:w="851" w:type="dxa"/>
          </w:tcPr>
          <w:p w14:paraId="149D43C4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İzledim, Yaptım</w:t>
            </w:r>
          </w:p>
        </w:tc>
        <w:tc>
          <w:tcPr>
            <w:tcW w:w="850" w:type="dxa"/>
          </w:tcPr>
          <w:p w14:paraId="703D8001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Yaptım</w:t>
            </w:r>
          </w:p>
        </w:tc>
        <w:tc>
          <w:tcPr>
            <w:tcW w:w="992" w:type="dxa"/>
          </w:tcPr>
          <w:p w14:paraId="0264A359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İzledim</w:t>
            </w:r>
          </w:p>
        </w:tc>
        <w:tc>
          <w:tcPr>
            <w:tcW w:w="1276" w:type="dxa"/>
          </w:tcPr>
          <w:p w14:paraId="69DB3FE8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Yapabilirim</w:t>
            </w:r>
          </w:p>
        </w:tc>
        <w:tc>
          <w:tcPr>
            <w:tcW w:w="1134" w:type="dxa"/>
          </w:tcPr>
          <w:p w14:paraId="1B2F986E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İzlemedim, Yapmadım, Yapamam</w:t>
            </w:r>
          </w:p>
        </w:tc>
        <w:tc>
          <w:tcPr>
            <w:tcW w:w="1276" w:type="dxa"/>
          </w:tcPr>
          <w:p w14:paraId="0BF762B8" w14:textId="77777777" w:rsidR="00B858C2" w:rsidRPr="00216EE2" w:rsidRDefault="00B858C2" w:rsidP="00B2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EE2">
              <w:rPr>
                <w:rFonts w:ascii="Times New Roman" w:hAnsi="Times New Roman" w:cs="Times New Roman"/>
                <w:b/>
                <w:sz w:val="18"/>
                <w:szCs w:val="18"/>
              </w:rPr>
              <w:t>İzlemedim, Yaptım, Yapabilirim</w:t>
            </w:r>
          </w:p>
        </w:tc>
      </w:tr>
      <w:tr w:rsidR="00086166" w14:paraId="21C2DD59" w14:textId="77777777" w:rsidTr="000815FA">
        <w:tc>
          <w:tcPr>
            <w:tcW w:w="522" w:type="dxa"/>
          </w:tcPr>
          <w:p w14:paraId="1BAE64B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</w:t>
            </w:r>
          </w:p>
        </w:tc>
        <w:tc>
          <w:tcPr>
            <w:tcW w:w="1634" w:type="dxa"/>
          </w:tcPr>
          <w:p w14:paraId="0C5A0404" w14:textId="77777777" w:rsidR="00B858C2" w:rsidRPr="00F62688" w:rsidRDefault="00B858C2" w:rsidP="00B272A9">
            <w:pPr>
              <w:rPr>
                <w:b/>
                <w:sz w:val="18"/>
                <w:szCs w:val="18"/>
              </w:rPr>
            </w:pPr>
            <w:r w:rsidRPr="00F62688">
              <w:rPr>
                <w:b/>
                <w:sz w:val="18"/>
                <w:szCs w:val="18"/>
              </w:rPr>
              <w:t>Genel ve soruna yönelik öykü alma</w:t>
            </w:r>
          </w:p>
        </w:tc>
        <w:tc>
          <w:tcPr>
            <w:tcW w:w="1275" w:type="dxa"/>
          </w:tcPr>
          <w:p w14:paraId="7458D0E3" w14:textId="5BCC9018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0E528097" w14:textId="77777777" w:rsidR="00B858C2" w:rsidRDefault="00B858C2" w:rsidP="00B272A9"/>
        </w:tc>
        <w:tc>
          <w:tcPr>
            <w:tcW w:w="851" w:type="dxa"/>
          </w:tcPr>
          <w:p w14:paraId="0E1BD888" w14:textId="163C03E4" w:rsidR="00B858C2" w:rsidRDefault="00B858C2" w:rsidP="00B272A9">
            <w:r>
              <w:t>(%6,5)</w:t>
            </w:r>
          </w:p>
        </w:tc>
        <w:tc>
          <w:tcPr>
            <w:tcW w:w="850" w:type="dxa"/>
          </w:tcPr>
          <w:p w14:paraId="5D4E8B4F" w14:textId="04E7BE3B" w:rsidR="00B858C2" w:rsidRDefault="0055636B" w:rsidP="00B272A9">
            <w:r>
              <w:t>(%16,1</w:t>
            </w:r>
          </w:p>
        </w:tc>
        <w:tc>
          <w:tcPr>
            <w:tcW w:w="992" w:type="dxa"/>
          </w:tcPr>
          <w:p w14:paraId="29432E7E" w14:textId="6166C3E0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115B549E" w14:textId="6580E754" w:rsidR="00B858C2" w:rsidRDefault="00B858C2" w:rsidP="00B272A9">
            <w:r>
              <w:t>(%3,2)</w:t>
            </w:r>
          </w:p>
        </w:tc>
        <w:tc>
          <w:tcPr>
            <w:tcW w:w="1134" w:type="dxa"/>
          </w:tcPr>
          <w:p w14:paraId="77C9F7C1" w14:textId="77777777" w:rsidR="00B858C2" w:rsidRDefault="00B858C2" w:rsidP="00B272A9"/>
        </w:tc>
        <w:tc>
          <w:tcPr>
            <w:tcW w:w="1276" w:type="dxa"/>
          </w:tcPr>
          <w:p w14:paraId="1A329676" w14:textId="746A0DAB" w:rsidR="00B858C2" w:rsidRDefault="00B858C2" w:rsidP="00B272A9">
            <w:r>
              <w:t xml:space="preserve"> (%3,2)</w:t>
            </w:r>
          </w:p>
        </w:tc>
      </w:tr>
      <w:tr w:rsidR="00086166" w14:paraId="33DD531F" w14:textId="77777777" w:rsidTr="000815FA">
        <w:tc>
          <w:tcPr>
            <w:tcW w:w="522" w:type="dxa"/>
          </w:tcPr>
          <w:p w14:paraId="4BB266D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</w:t>
            </w:r>
          </w:p>
        </w:tc>
        <w:tc>
          <w:tcPr>
            <w:tcW w:w="1634" w:type="dxa"/>
          </w:tcPr>
          <w:p w14:paraId="161F1E58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Mental durumu değerlendirme</w:t>
            </w:r>
          </w:p>
        </w:tc>
        <w:tc>
          <w:tcPr>
            <w:tcW w:w="1275" w:type="dxa"/>
          </w:tcPr>
          <w:p w14:paraId="42DBD535" w14:textId="33CA091A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068F37C9" w14:textId="2B64F219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3F5BD237" w14:textId="77777777" w:rsidR="00B858C2" w:rsidRDefault="00B858C2" w:rsidP="00B272A9"/>
        </w:tc>
        <w:tc>
          <w:tcPr>
            <w:tcW w:w="850" w:type="dxa"/>
          </w:tcPr>
          <w:p w14:paraId="409C6AA9" w14:textId="77777777" w:rsidR="00B858C2" w:rsidRDefault="00B858C2" w:rsidP="00B272A9"/>
        </w:tc>
        <w:tc>
          <w:tcPr>
            <w:tcW w:w="992" w:type="dxa"/>
          </w:tcPr>
          <w:p w14:paraId="4BB4B7B3" w14:textId="32BCA6FF" w:rsidR="00B858C2" w:rsidRDefault="0055636B" w:rsidP="00B272A9">
            <w:r>
              <w:t>(%12,9</w:t>
            </w:r>
          </w:p>
        </w:tc>
        <w:tc>
          <w:tcPr>
            <w:tcW w:w="1276" w:type="dxa"/>
          </w:tcPr>
          <w:p w14:paraId="6EF833DA" w14:textId="0DCB7EC4" w:rsidR="00B858C2" w:rsidRDefault="00B858C2" w:rsidP="00B272A9">
            <w:r>
              <w:t>(%3,2)</w:t>
            </w:r>
          </w:p>
        </w:tc>
        <w:tc>
          <w:tcPr>
            <w:tcW w:w="1134" w:type="dxa"/>
          </w:tcPr>
          <w:p w14:paraId="42EA2CA1" w14:textId="034AD900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2CBEEED6" w14:textId="77777777" w:rsidR="00B858C2" w:rsidRDefault="00B858C2" w:rsidP="00B272A9"/>
        </w:tc>
      </w:tr>
      <w:tr w:rsidR="00086166" w14:paraId="4E4EA028" w14:textId="77777777" w:rsidTr="000815FA">
        <w:tc>
          <w:tcPr>
            <w:tcW w:w="522" w:type="dxa"/>
          </w:tcPr>
          <w:p w14:paraId="4CCA9BC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</w:t>
            </w:r>
          </w:p>
        </w:tc>
        <w:tc>
          <w:tcPr>
            <w:tcW w:w="1634" w:type="dxa"/>
          </w:tcPr>
          <w:p w14:paraId="13C656F8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Psikiyatrik öykü alma</w:t>
            </w:r>
          </w:p>
        </w:tc>
        <w:tc>
          <w:tcPr>
            <w:tcW w:w="1275" w:type="dxa"/>
          </w:tcPr>
          <w:p w14:paraId="3B031461" w14:textId="14E3841D" w:rsidR="00B858C2" w:rsidRDefault="00B858C2" w:rsidP="00B272A9">
            <w:r>
              <w:t xml:space="preserve"> (%51,6)</w:t>
            </w:r>
          </w:p>
        </w:tc>
        <w:tc>
          <w:tcPr>
            <w:tcW w:w="1276" w:type="dxa"/>
          </w:tcPr>
          <w:p w14:paraId="00318E21" w14:textId="56C37ABB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08264702" w14:textId="77777777" w:rsidR="00B858C2" w:rsidRDefault="00B858C2" w:rsidP="00B272A9"/>
        </w:tc>
        <w:tc>
          <w:tcPr>
            <w:tcW w:w="850" w:type="dxa"/>
          </w:tcPr>
          <w:p w14:paraId="3F7EC1FD" w14:textId="77777777" w:rsidR="00B858C2" w:rsidRDefault="00B858C2" w:rsidP="00B272A9"/>
        </w:tc>
        <w:tc>
          <w:tcPr>
            <w:tcW w:w="992" w:type="dxa"/>
          </w:tcPr>
          <w:p w14:paraId="7CE4D9D8" w14:textId="002D4D93" w:rsidR="00B858C2" w:rsidRDefault="0055636B" w:rsidP="00B272A9">
            <w:r>
              <w:t>(%12,9</w:t>
            </w:r>
          </w:p>
        </w:tc>
        <w:tc>
          <w:tcPr>
            <w:tcW w:w="1276" w:type="dxa"/>
          </w:tcPr>
          <w:p w14:paraId="7286274E" w14:textId="67475EFB" w:rsidR="00B858C2" w:rsidRDefault="00B858C2" w:rsidP="00B272A9">
            <w:r>
              <w:t>(%3,2)</w:t>
            </w:r>
          </w:p>
        </w:tc>
        <w:tc>
          <w:tcPr>
            <w:tcW w:w="1134" w:type="dxa"/>
          </w:tcPr>
          <w:p w14:paraId="1F9ED4A6" w14:textId="05B78DDC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2B509AC7" w14:textId="77777777" w:rsidR="00B858C2" w:rsidRDefault="00B858C2" w:rsidP="00B272A9"/>
        </w:tc>
      </w:tr>
      <w:tr w:rsidR="00086166" w14:paraId="794721EC" w14:textId="77777777" w:rsidTr="000815FA">
        <w:tc>
          <w:tcPr>
            <w:tcW w:w="522" w:type="dxa"/>
          </w:tcPr>
          <w:p w14:paraId="3962EC8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</w:t>
            </w:r>
          </w:p>
        </w:tc>
        <w:tc>
          <w:tcPr>
            <w:tcW w:w="1634" w:type="dxa"/>
          </w:tcPr>
          <w:p w14:paraId="2318FA9E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Adli olgu muayenesi</w:t>
            </w:r>
          </w:p>
        </w:tc>
        <w:tc>
          <w:tcPr>
            <w:tcW w:w="1275" w:type="dxa"/>
          </w:tcPr>
          <w:p w14:paraId="105357BE" w14:textId="00D7158B" w:rsidR="00B858C2" w:rsidRDefault="00B858C2" w:rsidP="00B272A9">
            <w:r>
              <w:t>(%45,2)</w:t>
            </w:r>
          </w:p>
        </w:tc>
        <w:tc>
          <w:tcPr>
            <w:tcW w:w="1276" w:type="dxa"/>
          </w:tcPr>
          <w:p w14:paraId="6859CD6B" w14:textId="00592104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582A60F4" w14:textId="77777777" w:rsidR="00B858C2" w:rsidRDefault="00B858C2" w:rsidP="00B272A9"/>
        </w:tc>
        <w:tc>
          <w:tcPr>
            <w:tcW w:w="850" w:type="dxa"/>
          </w:tcPr>
          <w:p w14:paraId="6CD65DBC" w14:textId="77777777" w:rsidR="00B858C2" w:rsidRDefault="00B858C2" w:rsidP="00B272A9"/>
        </w:tc>
        <w:tc>
          <w:tcPr>
            <w:tcW w:w="992" w:type="dxa"/>
          </w:tcPr>
          <w:p w14:paraId="76D6E11E" w14:textId="2C197497" w:rsidR="00B858C2" w:rsidRDefault="0055636B" w:rsidP="00B272A9">
            <w:r>
              <w:t>(%16,1</w:t>
            </w:r>
          </w:p>
        </w:tc>
        <w:tc>
          <w:tcPr>
            <w:tcW w:w="1276" w:type="dxa"/>
          </w:tcPr>
          <w:p w14:paraId="2C87246D" w14:textId="77777777" w:rsidR="00B858C2" w:rsidRDefault="00B858C2" w:rsidP="00B272A9"/>
        </w:tc>
        <w:tc>
          <w:tcPr>
            <w:tcW w:w="1134" w:type="dxa"/>
          </w:tcPr>
          <w:p w14:paraId="578D2C0F" w14:textId="3198E668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5DE019B5" w14:textId="77777777" w:rsidR="00B858C2" w:rsidRDefault="00B858C2" w:rsidP="00B272A9"/>
        </w:tc>
      </w:tr>
      <w:tr w:rsidR="00086166" w14:paraId="013B9708" w14:textId="77777777" w:rsidTr="000815FA">
        <w:trPr>
          <w:trHeight w:val="348"/>
        </w:trPr>
        <w:tc>
          <w:tcPr>
            <w:tcW w:w="522" w:type="dxa"/>
          </w:tcPr>
          <w:p w14:paraId="38ED4D8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</w:t>
            </w:r>
          </w:p>
        </w:tc>
        <w:tc>
          <w:tcPr>
            <w:tcW w:w="1634" w:type="dxa"/>
          </w:tcPr>
          <w:p w14:paraId="02C3F203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Antropometrik ölçümler</w:t>
            </w:r>
          </w:p>
        </w:tc>
        <w:tc>
          <w:tcPr>
            <w:tcW w:w="1275" w:type="dxa"/>
          </w:tcPr>
          <w:p w14:paraId="322818E2" w14:textId="5CA3694A" w:rsidR="00B858C2" w:rsidRDefault="00B858C2" w:rsidP="00B272A9">
            <w:r>
              <w:t>(%71,0)</w:t>
            </w:r>
          </w:p>
        </w:tc>
        <w:tc>
          <w:tcPr>
            <w:tcW w:w="1276" w:type="dxa"/>
          </w:tcPr>
          <w:p w14:paraId="474F6DFF" w14:textId="77777777" w:rsidR="00B858C2" w:rsidRDefault="00B858C2" w:rsidP="00B272A9"/>
        </w:tc>
        <w:tc>
          <w:tcPr>
            <w:tcW w:w="851" w:type="dxa"/>
          </w:tcPr>
          <w:p w14:paraId="4D3B9C96" w14:textId="4042659B" w:rsidR="00B858C2" w:rsidRDefault="00B858C2" w:rsidP="00B272A9">
            <w:r>
              <w:t>(%6,5)</w:t>
            </w:r>
          </w:p>
        </w:tc>
        <w:tc>
          <w:tcPr>
            <w:tcW w:w="850" w:type="dxa"/>
          </w:tcPr>
          <w:p w14:paraId="02F3153E" w14:textId="7EAA32BD" w:rsidR="00B858C2" w:rsidRDefault="0055636B" w:rsidP="00B272A9">
            <w:r>
              <w:t>(%16,1</w:t>
            </w:r>
          </w:p>
        </w:tc>
        <w:tc>
          <w:tcPr>
            <w:tcW w:w="992" w:type="dxa"/>
          </w:tcPr>
          <w:p w14:paraId="42828A78" w14:textId="3AFA4DDA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2506F81D" w14:textId="77777777" w:rsidR="00B858C2" w:rsidRDefault="00B858C2" w:rsidP="00B272A9"/>
        </w:tc>
        <w:tc>
          <w:tcPr>
            <w:tcW w:w="1134" w:type="dxa"/>
          </w:tcPr>
          <w:p w14:paraId="176924D7" w14:textId="77777777" w:rsidR="00B858C2" w:rsidRDefault="00B858C2" w:rsidP="00B272A9"/>
        </w:tc>
        <w:tc>
          <w:tcPr>
            <w:tcW w:w="1276" w:type="dxa"/>
          </w:tcPr>
          <w:p w14:paraId="37B6F757" w14:textId="77777777" w:rsidR="00B858C2" w:rsidRDefault="00B858C2" w:rsidP="00B272A9"/>
        </w:tc>
      </w:tr>
      <w:tr w:rsidR="00086166" w14:paraId="1D0E347D" w14:textId="77777777" w:rsidTr="000815FA">
        <w:tc>
          <w:tcPr>
            <w:tcW w:w="522" w:type="dxa"/>
          </w:tcPr>
          <w:p w14:paraId="661DB9E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</w:t>
            </w:r>
          </w:p>
        </w:tc>
        <w:tc>
          <w:tcPr>
            <w:tcW w:w="1634" w:type="dxa"/>
          </w:tcPr>
          <w:p w14:paraId="1D712B36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Batın muayenesi</w:t>
            </w:r>
          </w:p>
        </w:tc>
        <w:tc>
          <w:tcPr>
            <w:tcW w:w="1275" w:type="dxa"/>
          </w:tcPr>
          <w:p w14:paraId="19936B38" w14:textId="64CFB802" w:rsidR="00B858C2" w:rsidRDefault="00B858C2" w:rsidP="00B272A9">
            <w:r>
              <w:t>(%64,5)</w:t>
            </w:r>
          </w:p>
        </w:tc>
        <w:tc>
          <w:tcPr>
            <w:tcW w:w="1276" w:type="dxa"/>
          </w:tcPr>
          <w:p w14:paraId="47850A73" w14:textId="77777777" w:rsidR="00B858C2" w:rsidRDefault="00B858C2" w:rsidP="00B272A9"/>
        </w:tc>
        <w:tc>
          <w:tcPr>
            <w:tcW w:w="851" w:type="dxa"/>
          </w:tcPr>
          <w:p w14:paraId="55EEC614" w14:textId="25B809E4" w:rsidR="00B858C2" w:rsidRDefault="0055636B" w:rsidP="00B272A9">
            <w:r>
              <w:t>(%16,1</w:t>
            </w:r>
          </w:p>
        </w:tc>
        <w:tc>
          <w:tcPr>
            <w:tcW w:w="850" w:type="dxa"/>
          </w:tcPr>
          <w:p w14:paraId="4431C11C" w14:textId="77777777" w:rsidR="00B858C2" w:rsidRDefault="00B858C2" w:rsidP="00B272A9"/>
        </w:tc>
        <w:tc>
          <w:tcPr>
            <w:tcW w:w="992" w:type="dxa"/>
          </w:tcPr>
          <w:p w14:paraId="43CA32D4" w14:textId="0842957C" w:rsidR="00B858C2" w:rsidRDefault="0055636B" w:rsidP="00B272A9">
            <w:r>
              <w:t>(%12,9</w:t>
            </w:r>
            <w:r w:rsidR="004321F5">
              <w:t>)</w:t>
            </w:r>
          </w:p>
        </w:tc>
        <w:tc>
          <w:tcPr>
            <w:tcW w:w="1276" w:type="dxa"/>
          </w:tcPr>
          <w:p w14:paraId="3F0CB8D2" w14:textId="77777777" w:rsidR="00B858C2" w:rsidRDefault="00B858C2" w:rsidP="00B272A9"/>
        </w:tc>
        <w:tc>
          <w:tcPr>
            <w:tcW w:w="1134" w:type="dxa"/>
          </w:tcPr>
          <w:p w14:paraId="661B26E7" w14:textId="3AA90F46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2A2474B7" w14:textId="77777777" w:rsidR="00B858C2" w:rsidRDefault="00B858C2" w:rsidP="00B272A9"/>
          <w:p w14:paraId="3AB06B39" w14:textId="6894A901" w:rsidR="00287221" w:rsidRDefault="00287221" w:rsidP="00B272A9"/>
        </w:tc>
      </w:tr>
      <w:tr w:rsidR="00086166" w14:paraId="32B621D1" w14:textId="77777777" w:rsidTr="000815FA">
        <w:tc>
          <w:tcPr>
            <w:tcW w:w="522" w:type="dxa"/>
          </w:tcPr>
          <w:p w14:paraId="45005D8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</w:t>
            </w:r>
          </w:p>
        </w:tc>
        <w:tc>
          <w:tcPr>
            <w:tcW w:w="1634" w:type="dxa"/>
          </w:tcPr>
          <w:p w14:paraId="3A10CDC6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Bilinç değerlendirme</w:t>
            </w:r>
          </w:p>
        </w:tc>
        <w:tc>
          <w:tcPr>
            <w:tcW w:w="1275" w:type="dxa"/>
          </w:tcPr>
          <w:p w14:paraId="31B2F494" w14:textId="3A3EAF40" w:rsidR="00B858C2" w:rsidRDefault="00B858C2" w:rsidP="00B272A9">
            <w:r>
              <w:t>(%61,3)</w:t>
            </w:r>
          </w:p>
        </w:tc>
        <w:tc>
          <w:tcPr>
            <w:tcW w:w="1276" w:type="dxa"/>
          </w:tcPr>
          <w:p w14:paraId="395DAED4" w14:textId="69CC3EAE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5A08C56B" w14:textId="77777777" w:rsidR="00B858C2" w:rsidRDefault="00B858C2" w:rsidP="00B272A9"/>
        </w:tc>
        <w:tc>
          <w:tcPr>
            <w:tcW w:w="850" w:type="dxa"/>
          </w:tcPr>
          <w:p w14:paraId="1D8A81E0" w14:textId="77777777" w:rsidR="00B858C2" w:rsidRDefault="00B858C2" w:rsidP="00B272A9"/>
        </w:tc>
        <w:tc>
          <w:tcPr>
            <w:tcW w:w="992" w:type="dxa"/>
          </w:tcPr>
          <w:p w14:paraId="65A52658" w14:textId="3F465549" w:rsidR="00B858C2" w:rsidRDefault="00287221" w:rsidP="00B272A9">
            <w:r>
              <w:t>(%12,9</w:t>
            </w:r>
            <w:r w:rsidR="004321F5">
              <w:t>)</w:t>
            </w:r>
          </w:p>
        </w:tc>
        <w:tc>
          <w:tcPr>
            <w:tcW w:w="1276" w:type="dxa"/>
          </w:tcPr>
          <w:p w14:paraId="0BBCF21C" w14:textId="77777777" w:rsidR="00B858C2" w:rsidRDefault="00B858C2" w:rsidP="00B272A9"/>
        </w:tc>
        <w:tc>
          <w:tcPr>
            <w:tcW w:w="1134" w:type="dxa"/>
          </w:tcPr>
          <w:p w14:paraId="6AA0E47A" w14:textId="5924F1A5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396A0106" w14:textId="77777777" w:rsidR="00B858C2" w:rsidRDefault="00B858C2" w:rsidP="00B272A9"/>
        </w:tc>
      </w:tr>
      <w:tr w:rsidR="00086166" w14:paraId="59026861" w14:textId="77777777" w:rsidTr="000815FA">
        <w:tc>
          <w:tcPr>
            <w:tcW w:w="522" w:type="dxa"/>
          </w:tcPr>
          <w:p w14:paraId="103C123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</w:t>
            </w:r>
          </w:p>
        </w:tc>
        <w:tc>
          <w:tcPr>
            <w:tcW w:w="1634" w:type="dxa"/>
          </w:tcPr>
          <w:p w14:paraId="6B937FCD" w14:textId="77777777" w:rsidR="00B858C2" w:rsidRPr="0022107B" w:rsidRDefault="00B858C2" w:rsidP="00B272A9">
            <w:pPr>
              <w:rPr>
                <w:b/>
                <w:sz w:val="18"/>
                <w:szCs w:val="18"/>
              </w:rPr>
            </w:pPr>
            <w:r w:rsidRPr="0022107B">
              <w:rPr>
                <w:b/>
                <w:sz w:val="18"/>
                <w:szCs w:val="18"/>
              </w:rPr>
              <w:t>Çocuk, yenidoğan muayenesi</w:t>
            </w:r>
          </w:p>
        </w:tc>
        <w:tc>
          <w:tcPr>
            <w:tcW w:w="1275" w:type="dxa"/>
          </w:tcPr>
          <w:p w14:paraId="149AC1AE" w14:textId="26C67C12" w:rsidR="00B858C2" w:rsidRDefault="00B858C2" w:rsidP="00B272A9">
            <w:r>
              <w:t>(%48,4)</w:t>
            </w:r>
          </w:p>
        </w:tc>
        <w:tc>
          <w:tcPr>
            <w:tcW w:w="1276" w:type="dxa"/>
          </w:tcPr>
          <w:p w14:paraId="1004DA66" w14:textId="27928EDD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253B38A6" w14:textId="77777777" w:rsidR="00B858C2" w:rsidRDefault="00B858C2" w:rsidP="00B272A9"/>
        </w:tc>
        <w:tc>
          <w:tcPr>
            <w:tcW w:w="850" w:type="dxa"/>
          </w:tcPr>
          <w:p w14:paraId="6BF8F79E" w14:textId="77777777" w:rsidR="00B858C2" w:rsidRDefault="00B858C2" w:rsidP="00B272A9"/>
        </w:tc>
        <w:tc>
          <w:tcPr>
            <w:tcW w:w="992" w:type="dxa"/>
          </w:tcPr>
          <w:p w14:paraId="494054E5" w14:textId="6605E4B3" w:rsidR="00B858C2" w:rsidRDefault="00A8379C" w:rsidP="00B272A9">
            <w:r>
              <w:t>(%16,1</w:t>
            </w:r>
            <w:r w:rsidR="004321F5">
              <w:t>)</w:t>
            </w:r>
          </w:p>
        </w:tc>
        <w:tc>
          <w:tcPr>
            <w:tcW w:w="1276" w:type="dxa"/>
          </w:tcPr>
          <w:p w14:paraId="4405AFA1" w14:textId="77777777" w:rsidR="00B858C2" w:rsidRDefault="00B858C2" w:rsidP="00B272A9"/>
        </w:tc>
        <w:tc>
          <w:tcPr>
            <w:tcW w:w="1134" w:type="dxa"/>
          </w:tcPr>
          <w:p w14:paraId="292F968C" w14:textId="0F7EDE8D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1AF3148" w14:textId="77777777" w:rsidR="00B858C2" w:rsidRDefault="00B858C2" w:rsidP="00B272A9"/>
        </w:tc>
      </w:tr>
      <w:tr w:rsidR="00086166" w14:paraId="5B3A2DEC" w14:textId="77777777" w:rsidTr="000815FA">
        <w:tc>
          <w:tcPr>
            <w:tcW w:w="522" w:type="dxa"/>
          </w:tcPr>
          <w:p w14:paraId="4C6B272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</w:t>
            </w:r>
          </w:p>
        </w:tc>
        <w:tc>
          <w:tcPr>
            <w:tcW w:w="1634" w:type="dxa"/>
          </w:tcPr>
          <w:p w14:paraId="45CAF6AA" w14:textId="77777777" w:rsidR="00B858C2" w:rsidRPr="0055636B" w:rsidRDefault="00B858C2" w:rsidP="00B272A9">
            <w:pPr>
              <w:rPr>
                <w:b/>
                <w:sz w:val="20"/>
                <w:szCs w:val="20"/>
              </w:rPr>
            </w:pPr>
            <w:r w:rsidRPr="0055636B">
              <w:rPr>
                <w:b/>
                <w:sz w:val="20"/>
                <w:szCs w:val="20"/>
              </w:rPr>
              <w:t>Deri muayenesi</w:t>
            </w:r>
          </w:p>
        </w:tc>
        <w:tc>
          <w:tcPr>
            <w:tcW w:w="1275" w:type="dxa"/>
          </w:tcPr>
          <w:p w14:paraId="1665A144" w14:textId="112C8F62" w:rsidR="00B858C2" w:rsidRDefault="00B858C2" w:rsidP="00B272A9">
            <w:r>
              <w:t>(%67,7)</w:t>
            </w:r>
          </w:p>
        </w:tc>
        <w:tc>
          <w:tcPr>
            <w:tcW w:w="1276" w:type="dxa"/>
          </w:tcPr>
          <w:p w14:paraId="53E86872" w14:textId="77777777" w:rsidR="00B858C2" w:rsidRDefault="00B858C2" w:rsidP="00B272A9"/>
        </w:tc>
        <w:tc>
          <w:tcPr>
            <w:tcW w:w="851" w:type="dxa"/>
          </w:tcPr>
          <w:p w14:paraId="15FBC6D7" w14:textId="77777777" w:rsidR="00B858C2" w:rsidRDefault="00B858C2" w:rsidP="00B272A9"/>
        </w:tc>
        <w:tc>
          <w:tcPr>
            <w:tcW w:w="850" w:type="dxa"/>
          </w:tcPr>
          <w:p w14:paraId="7707EF62" w14:textId="42D58CCA" w:rsidR="00B858C2" w:rsidRDefault="00A8379C" w:rsidP="00B272A9">
            <w:r>
              <w:t>(%16,1</w:t>
            </w:r>
          </w:p>
        </w:tc>
        <w:tc>
          <w:tcPr>
            <w:tcW w:w="992" w:type="dxa"/>
          </w:tcPr>
          <w:p w14:paraId="0677752C" w14:textId="2453FA1C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2FD6C21F" w14:textId="77777777" w:rsidR="00B858C2" w:rsidRDefault="00B858C2" w:rsidP="00B272A9"/>
        </w:tc>
        <w:tc>
          <w:tcPr>
            <w:tcW w:w="1134" w:type="dxa"/>
          </w:tcPr>
          <w:p w14:paraId="5CE1EE62" w14:textId="7E0D29DF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1A3C5D03" w14:textId="77777777" w:rsidR="00B858C2" w:rsidRDefault="00B858C2" w:rsidP="00B272A9"/>
          <w:p w14:paraId="62831E9C" w14:textId="546AA4AD" w:rsidR="000841E3" w:rsidRDefault="000841E3" w:rsidP="00B272A9"/>
        </w:tc>
      </w:tr>
      <w:tr w:rsidR="00086166" w14:paraId="75D27EDB" w14:textId="77777777" w:rsidTr="000815FA">
        <w:tc>
          <w:tcPr>
            <w:tcW w:w="522" w:type="dxa"/>
          </w:tcPr>
          <w:p w14:paraId="62009C1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</w:t>
            </w:r>
          </w:p>
        </w:tc>
        <w:tc>
          <w:tcPr>
            <w:tcW w:w="1634" w:type="dxa"/>
          </w:tcPr>
          <w:p w14:paraId="4C71D52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Digital rektal muayene</w:t>
            </w:r>
          </w:p>
        </w:tc>
        <w:tc>
          <w:tcPr>
            <w:tcW w:w="1275" w:type="dxa"/>
          </w:tcPr>
          <w:p w14:paraId="460B4A74" w14:textId="4C46145E" w:rsidR="00B858C2" w:rsidRDefault="00B858C2" w:rsidP="00B272A9">
            <w:r>
              <w:t xml:space="preserve"> (%32,3)</w:t>
            </w:r>
          </w:p>
        </w:tc>
        <w:tc>
          <w:tcPr>
            <w:tcW w:w="1276" w:type="dxa"/>
          </w:tcPr>
          <w:p w14:paraId="3A3425B3" w14:textId="01BA8601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7D970A88" w14:textId="77777777" w:rsidR="00B858C2" w:rsidRDefault="00B858C2" w:rsidP="00B272A9"/>
        </w:tc>
        <w:tc>
          <w:tcPr>
            <w:tcW w:w="850" w:type="dxa"/>
          </w:tcPr>
          <w:p w14:paraId="267C00B0" w14:textId="77777777" w:rsidR="00B858C2" w:rsidRDefault="00B858C2" w:rsidP="00B272A9"/>
        </w:tc>
        <w:tc>
          <w:tcPr>
            <w:tcW w:w="992" w:type="dxa"/>
          </w:tcPr>
          <w:p w14:paraId="7E332E62" w14:textId="7D6D5FDA" w:rsidR="00B858C2" w:rsidRDefault="000841E3" w:rsidP="00B272A9">
            <w:r>
              <w:t>(%22,6</w:t>
            </w:r>
            <w:r w:rsidR="004321F5">
              <w:t>)</w:t>
            </w:r>
          </w:p>
        </w:tc>
        <w:tc>
          <w:tcPr>
            <w:tcW w:w="1276" w:type="dxa"/>
          </w:tcPr>
          <w:p w14:paraId="0C876CA0" w14:textId="77777777" w:rsidR="00B858C2" w:rsidRDefault="00B858C2" w:rsidP="00B272A9"/>
        </w:tc>
        <w:tc>
          <w:tcPr>
            <w:tcW w:w="1134" w:type="dxa"/>
          </w:tcPr>
          <w:p w14:paraId="425EF5E4" w14:textId="779A9623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500BF568" w14:textId="77777777" w:rsidR="00B858C2" w:rsidRDefault="00B858C2" w:rsidP="00B272A9"/>
        </w:tc>
      </w:tr>
      <w:tr w:rsidR="00086166" w14:paraId="017D3B82" w14:textId="77777777" w:rsidTr="000815FA">
        <w:tc>
          <w:tcPr>
            <w:tcW w:w="522" w:type="dxa"/>
          </w:tcPr>
          <w:p w14:paraId="27597CD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</w:t>
            </w:r>
          </w:p>
        </w:tc>
        <w:tc>
          <w:tcPr>
            <w:tcW w:w="1634" w:type="dxa"/>
          </w:tcPr>
          <w:p w14:paraId="2F17F3F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Gebe muayenesi</w:t>
            </w:r>
          </w:p>
        </w:tc>
        <w:tc>
          <w:tcPr>
            <w:tcW w:w="1275" w:type="dxa"/>
          </w:tcPr>
          <w:p w14:paraId="44F62D3B" w14:textId="524CB204" w:rsidR="00B858C2" w:rsidRDefault="00B858C2" w:rsidP="00B272A9">
            <w:r>
              <w:t>(%38,7)</w:t>
            </w:r>
          </w:p>
        </w:tc>
        <w:tc>
          <w:tcPr>
            <w:tcW w:w="1276" w:type="dxa"/>
          </w:tcPr>
          <w:p w14:paraId="3332119E" w14:textId="499B6398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22DAA46E" w14:textId="77777777" w:rsidR="00B858C2" w:rsidRDefault="00B858C2" w:rsidP="00B272A9"/>
        </w:tc>
        <w:tc>
          <w:tcPr>
            <w:tcW w:w="850" w:type="dxa"/>
          </w:tcPr>
          <w:p w14:paraId="38E2D51F" w14:textId="77777777" w:rsidR="00B858C2" w:rsidRDefault="00B858C2" w:rsidP="00B272A9"/>
        </w:tc>
        <w:tc>
          <w:tcPr>
            <w:tcW w:w="992" w:type="dxa"/>
          </w:tcPr>
          <w:p w14:paraId="7116D2D6" w14:textId="68033C08" w:rsidR="00B858C2" w:rsidRDefault="000841E3" w:rsidP="00B272A9">
            <w:r>
              <w:t>(%19,4</w:t>
            </w:r>
            <w:r w:rsidR="004321F5">
              <w:t>)</w:t>
            </w:r>
          </w:p>
        </w:tc>
        <w:tc>
          <w:tcPr>
            <w:tcW w:w="1276" w:type="dxa"/>
          </w:tcPr>
          <w:p w14:paraId="13A34E03" w14:textId="77777777" w:rsidR="00B858C2" w:rsidRDefault="00B858C2" w:rsidP="00B272A9"/>
        </w:tc>
        <w:tc>
          <w:tcPr>
            <w:tcW w:w="1134" w:type="dxa"/>
          </w:tcPr>
          <w:p w14:paraId="7AF47CB6" w14:textId="626B5C70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3B0AF2D2" w14:textId="77777777" w:rsidR="00B858C2" w:rsidRDefault="00B858C2" w:rsidP="00B272A9"/>
          <w:p w14:paraId="10615818" w14:textId="3E89799B" w:rsidR="000841E3" w:rsidRDefault="000841E3" w:rsidP="00B272A9"/>
        </w:tc>
      </w:tr>
      <w:tr w:rsidR="00086166" w14:paraId="0045C2D9" w14:textId="77777777" w:rsidTr="000815FA">
        <w:tc>
          <w:tcPr>
            <w:tcW w:w="522" w:type="dxa"/>
          </w:tcPr>
          <w:p w14:paraId="3C6092D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</w:t>
            </w:r>
          </w:p>
        </w:tc>
        <w:tc>
          <w:tcPr>
            <w:tcW w:w="1634" w:type="dxa"/>
          </w:tcPr>
          <w:p w14:paraId="5FEE06D0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Genel durum ve vital bulguların değerlendirilmesi</w:t>
            </w:r>
          </w:p>
        </w:tc>
        <w:tc>
          <w:tcPr>
            <w:tcW w:w="1275" w:type="dxa"/>
          </w:tcPr>
          <w:p w14:paraId="49885485" w14:textId="04A38199" w:rsidR="00B858C2" w:rsidRDefault="00B858C2" w:rsidP="00B272A9">
            <w:r>
              <w:t xml:space="preserve"> (%77,4)</w:t>
            </w:r>
          </w:p>
        </w:tc>
        <w:tc>
          <w:tcPr>
            <w:tcW w:w="1276" w:type="dxa"/>
          </w:tcPr>
          <w:p w14:paraId="0E1F4EEE" w14:textId="77777777" w:rsidR="00B858C2" w:rsidRDefault="00B858C2" w:rsidP="00B272A9"/>
        </w:tc>
        <w:tc>
          <w:tcPr>
            <w:tcW w:w="851" w:type="dxa"/>
          </w:tcPr>
          <w:p w14:paraId="6223C76B" w14:textId="77777777" w:rsidR="00B858C2" w:rsidRDefault="00B858C2" w:rsidP="00B272A9"/>
        </w:tc>
        <w:tc>
          <w:tcPr>
            <w:tcW w:w="850" w:type="dxa"/>
          </w:tcPr>
          <w:p w14:paraId="11A62E3D" w14:textId="21EC8641" w:rsidR="00B858C2" w:rsidRDefault="000841E3" w:rsidP="00B272A9">
            <w:r>
              <w:t>(%12,9</w:t>
            </w:r>
          </w:p>
        </w:tc>
        <w:tc>
          <w:tcPr>
            <w:tcW w:w="992" w:type="dxa"/>
          </w:tcPr>
          <w:p w14:paraId="2F488FE3" w14:textId="76AC13C8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0DC4B403" w14:textId="77777777" w:rsidR="00B858C2" w:rsidRDefault="00B858C2" w:rsidP="00B272A9"/>
        </w:tc>
        <w:tc>
          <w:tcPr>
            <w:tcW w:w="1134" w:type="dxa"/>
          </w:tcPr>
          <w:p w14:paraId="4E3A8193" w14:textId="47B07D85" w:rsidR="00B858C2" w:rsidRDefault="00B858C2" w:rsidP="00B272A9">
            <w:r>
              <w:t>(%3,2)</w:t>
            </w:r>
          </w:p>
        </w:tc>
        <w:tc>
          <w:tcPr>
            <w:tcW w:w="1276" w:type="dxa"/>
          </w:tcPr>
          <w:p w14:paraId="3589BDDE" w14:textId="77777777" w:rsidR="00B858C2" w:rsidRDefault="00B858C2" w:rsidP="00B272A9"/>
        </w:tc>
      </w:tr>
      <w:tr w:rsidR="00086166" w14:paraId="5280F8B6" w14:textId="77777777" w:rsidTr="000815FA">
        <w:tc>
          <w:tcPr>
            <w:tcW w:w="522" w:type="dxa"/>
          </w:tcPr>
          <w:p w14:paraId="0F50A01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</w:t>
            </w:r>
          </w:p>
        </w:tc>
        <w:tc>
          <w:tcPr>
            <w:tcW w:w="1634" w:type="dxa"/>
          </w:tcPr>
          <w:p w14:paraId="231AD1C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Göz dibi muayenesi</w:t>
            </w:r>
          </w:p>
        </w:tc>
        <w:tc>
          <w:tcPr>
            <w:tcW w:w="1275" w:type="dxa"/>
          </w:tcPr>
          <w:p w14:paraId="56EF6AD6" w14:textId="4CF16610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39E27D18" w14:textId="0A1A73EC" w:rsidR="00B858C2" w:rsidRDefault="00B858C2" w:rsidP="00B272A9">
            <w:r>
              <w:t>(%32,3)</w:t>
            </w:r>
          </w:p>
        </w:tc>
        <w:tc>
          <w:tcPr>
            <w:tcW w:w="851" w:type="dxa"/>
          </w:tcPr>
          <w:p w14:paraId="40E5C408" w14:textId="77777777" w:rsidR="00B858C2" w:rsidRDefault="00B858C2" w:rsidP="00B272A9"/>
        </w:tc>
        <w:tc>
          <w:tcPr>
            <w:tcW w:w="850" w:type="dxa"/>
          </w:tcPr>
          <w:p w14:paraId="499E373B" w14:textId="77777777" w:rsidR="00B858C2" w:rsidRDefault="00B858C2" w:rsidP="00B272A9"/>
        </w:tc>
        <w:tc>
          <w:tcPr>
            <w:tcW w:w="992" w:type="dxa"/>
          </w:tcPr>
          <w:p w14:paraId="55B9A17B" w14:textId="5F22F943" w:rsidR="00B858C2" w:rsidRDefault="000841E3" w:rsidP="00B272A9">
            <w:r>
              <w:t>(%22,6</w:t>
            </w:r>
            <w:r w:rsidR="004321F5">
              <w:t>)</w:t>
            </w:r>
          </w:p>
        </w:tc>
        <w:tc>
          <w:tcPr>
            <w:tcW w:w="1276" w:type="dxa"/>
          </w:tcPr>
          <w:p w14:paraId="4D74DDB9" w14:textId="77777777" w:rsidR="00B858C2" w:rsidRDefault="00B858C2" w:rsidP="00B272A9"/>
        </w:tc>
        <w:tc>
          <w:tcPr>
            <w:tcW w:w="1134" w:type="dxa"/>
          </w:tcPr>
          <w:p w14:paraId="176AED95" w14:textId="4F733D11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C292BC4" w14:textId="77777777" w:rsidR="00B858C2" w:rsidRDefault="00B858C2" w:rsidP="00B272A9"/>
        </w:tc>
      </w:tr>
      <w:tr w:rsidR="00086166" w14:paraId="122D1C18" w14:textId="77777777" w:rsidTr="000815FA">
        <w:tc>
          <w:tcPr>
            <w:tcW w:w="522" w:type="dxa"/>
          </w:tcPr>
          <w:p w14:paraId="38D2375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</w:t>
            </w:r>
          </w:p>
        </w:tc>
        <w:tc>
          <w:tcPr>
            <w:tcW w:w="1634" w:type="dxa"/>
          </w:tcPr>
          <w:p w14:paraId="73A284B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Göz muayenesi</w:t>
            </w:r>
          </w:p>
        </w:tc>
        <w:tc>
          <w:tcPr>
            <w:tcW w:w="1275" w:type="dxa"/>
          </w:tcPr>
          <w:p w14:paraId="3CCA0E1D" w14:textId="04DAF817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2E8C39D7" w14:textId="566A679A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5493B5A3" w14:textId="77777777" w:rsidR="00B858C2" w:rsidRDefault="00B858C2" w:rsidP="00B272A9"/>
        </w:tc>
        <w:tc>
          <w:tcPr>
            <w:tcW w:w="850" w:type="dxa"/>
          </w:tcPr>
          <w:p w14:paraId="41AC0176" w14:textId="77777777" w:rsidR="00B858C2" w:rsidRDefault="00B858C2" w:rsidP="00B272A9"/>
        </w:tc>
        <w:tc>
          <w:tcPr>
            <w:tcW w:w="992" w:type="dxa"/>
          </w:tcPr>
          <w:p w14:paraId="7EC0DE23" w14:textId="5BC170EE" w:rsidR="00B858C2" w:rsidRDefault="005F64A0" w:rsidP="00B272A9">
            <w:r>
              <w:t>(%12,9</w:t>
            </w:r>
            <w:r w:rsidR="004321F5">
              <w:t>)</w:t>
            </w:r>
          </w:p>
        </w:tc>
        <w:tc>
          <w:tcPr>
            <w:tcW w:w="1276" w:type="dxa"/>
          </w:tcPr>
          <w:p w14:paraId="4816CF7D" w14:textId="77777777" w:rsidR="00B858C2" w:rsidRDefault="00B858C2" w:rsidP="00B272A9"/>
        </w:tc>
        <w:tc>
          <w:tcPr>
            <w:tcW w:w="1134" w:type="dxa"/>
          </w:tcPr>
          <w:p w14:paraId="6AFB99CE" w14:textId="61C9AA46" w:rsidR="00B858C2" w:rsidRDefault="00B858C2" w:rsidP="00B272A9">
            <w:r>
              <w:t xml:space="preserve"> (%9,7)</w:t>
            </w:r>
          </w:p>
          <w:p w14:paraId="2E22C21B" w14:textId="17A9DFCE" w:rsidR="005F64A0" w:rsidRDefault="005F64A0" w:rsidP="00B272A9"/>
        </w:tc>
        <w:tc>
          <w:tcPr>
            <w:tcW w:w="1276" w:type="dxa"/>
          </w:tcPr>
          <w:p w14:paraId="067D5B88" w14:textId="77777777" w:rsidR="00B858C2" w:rsidRDefault="00B858C2" w:rsidP="00B272A9"/>
        </w:tc>
      </w:tr>
      <w:tr w:rsidR="00086166" w14:paraId="6C8DA004" w14:textId="77777777" w:rsidTr="000815FA">
        <w:tc>
          <w:tcPr>
            <w:tcW w:w="522" w:type="dxa"/>
          </w:tcPr>
          <w:p w14:paraId="679B743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</w:t>
            </w:r>
          </w:p>
        </w:tc>
        <w:tc>
          <w:tcPr>
            <w:tcW w:w="1634" w:type="dxa"/>
          </w:tcPr>
          <w:p w14:paraId="51C68EB0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Jinekolojik muayene</w:t>
            </w:r>
          </w:p>
        </w:tc>
        <w:tc>
          <w:tcPr>
            <w:tcW w:w="1275" w:type="dxa"/>
          </w:tcPr>
          <w:p w14:paraId="495CE9ED" w14:textId="72BAD0CD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0C8709D5" w14:textId="5AD13292" w:rsidR="00B858C2" w:rsidRDefault="00B858C2" w:rsidP="00B272A9">
            <w:r>
              <w:t>(%35,5)</w:t>
            </w:r>
          </w:p>
        </w:tc>
        <w:tc>
          <w:tcPr>
            <w:tcW w:w="851" w:type="dxa"/>
          </w:tcPr>
          <w:p w14:paraId="3390F6F6" w14:textId="77777777" w:rsidR="00B858C2" w:rsidRDefault="00B858C2" w:rsidP="00B272A9"/>
        </w:tc>
        <w:tc>
          <w:tcPr>
            <w:tcW w:w="850" w:type="dxa"/>
          </w:tcPr>
          <w:p w14:paraId="5B5F1940" w14:textId="77777777" w:rsidR="00B858C2" w:rsidRDefault="00B858C2" w:rsidP="00B272A9"/>
        </w:tc>
        <w:tc>
          <w:tcPr>
            <w:tcW w:w="992" w:type="dxa"/>
          </w:tcPr>
          <w:p w14:paraId="6A589CF1" w14:textId="6BC84F50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6489AA95" w14:textId="77777777" w:rsidR="00B858C2" w:rsidRDefault="00B858C2" w:rsidP="00B272A9"/>
        </w:tc>
        <w:tc>
          <w:tcPr>
            <w:tcW w:w="1134" w:type="dxa"/>
          </w:tcPr>
          <w:p w14:paraId="1061F897" w14:textId="18BFDB94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198A5FE5" w14:textId="77777777" w:rsidR="00B858C2" w:rsidRDefault="00B858C2" w:rsidP="00B272A9"/>
        </w:tc>
      </w:tr>
      <w:tr w:rsidR="00086166" w14:paraId="5891B8A7" w14:textId="77777777" w:rsidTr="000815FA">
        <w:tc>
          <w:tcPr>
            <w:tcW w:w="522" w:type="dxa"/>
          </w:tcPr>
          <w:p w14:paraId="1040B2C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634" w:type="dxa"/>
          </w:tcPr>
          <w:p w14:paraId="1D16BFA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Kardiyovasküler sistem muayenesi</w:t>
            </w:r>
          </w:p>
        </w:tc>
        <w:tc>
          <w:tcPr>
            <w:tcW w:w="1275" w:type="dxa"/>
          </w:tcPr>
          <w:p w14:paraId="0CC42BB7" w14:textId="425DC4F7" w:rsidR="00B858C2" w:rsidRDefault="00B858C2" w:rsidP="00B272A9">
            <w:r>
              <w:t xml:space="preserve"> (%71,0)</w:t>
            </w:r>
          </w:p>
        </w:tc>
        <w:tc>
          <w:tcPr>
            <w:tcW w:w="1276" w:type="dxa"/>
          </w:tcPr>
          <w:p w14:paraId="5CCDB31E" w14:textId="77777777" w:rsidR="00B858C2" w:rsidRDefault="00B858C2" w:rsidP="00B272A9"/>
        </w:tc>
        <w:tc>
          <w:tcPr>
            <w:tcW w:w="851" w:type="dxa"/>
          </w:tcPr>
          <w:p w14:paraId="5A5D631C" w14:textId="538CEC01" w:rsidR="00B858C2" w:rsidRDefault="000815FA" w:rsidP="00B272A9">
            <w:r>
              <w:t>(%16,1</w:t>
            </w:r>
          </w:p>
        </w:tc>
        <w:tc>
          <w:tcPr>
            <w:tcW w:w="850" w:type="dxa"/>
          </w:tcPr>
          <w:p w14:paraId="4BB00183" w14:textId="77777777" w:rsidR="00B858C2" w:rsidRDefault="00B858C2" w:rsidP="00B272A9"/>
        </w:tc>
        <w:tc>
          <w:tcPr>
            <w:tcW w:w="992" w:type="dxa"/>
          </w:tcPr>
          <w:p w14:paraId="3A36DE59" w14:textId="1395353D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65FCDB6A" w14:textId="77777777" w:rsidR="00B858C2" w:rsidRDefault="00B858C2" w:rsidP="00B272A9"/>
        </w:tc>
        <w:tc>
          <w:tcPr>
            <w:tcW w:w="1134" w:type="dxa"/>
          </w:tcPr>
          <w:p w14:paraId="307A5E9B" w14:textId="463CD4BF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618C25C4" w14:textId="77777777" w:rsidR="00B858C2" w:rsidRDefault="00B858C2" w:rsidP="00B272A9"/>
        </w:tc>
      </w:tr>
      <w:tr w:rsidR="00086166" w14:paraId="2701E5BC" w14:textId="77777777" w:rsidTr="000815FA">
        <w:tc>
          <w:tcPr>
            <w:tcW w:w="522" w:type="dxa"/>
          </w:tcPr>
          <w:p w14:paraId="6965C07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17</w:t>
            </w:r>
          </w:p>
        </w:tc>
        <w:tc>
          <w:tcPr>
            <w:tcW w:w="1634" w:type="dxa"/>
          </w:tcPr>
          <w:p w14:paraId="7F94D730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Kas-İskelet sistem muayenesi</w:t>
            </w:r>
          </w:p>
        </w:tc>
        <w:tc>
          <w:tcPr>
            <w:tcW w:w="1275" w:type="dxa"/>
          </w:tcPr>
          <w:p w14:paraId="0C103D5C" w14:textId="0FD708F2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660E9BB5" w14:textId="77777777" w:rsidR="00B858C2" w:rsidRDefault="00B858C2" w:rsidP="00B272A9"/>
        </w:tc>
        <w:tc>
          <w:tcPr>
            <w:tcW w:w="851" w:type="dxa"/>
          </w:tcPr>
          <w:p w14:paraId="59784BD0" w14:textId="6B6427AA" w:rsidR="00B858C2" w:rsidRDefault="000815FA" w:rsidP="00B272A9">
            <w:r>
              <w:t>(%19,4</w:t>
            </w:r>
          </w:p>
        </w:tc>
        <w:tc>
          <w:tcPr>
            <w:tcW w:w="850" w:type="dxa"/>
          </w:tcPr>
          <w:p w14:paraId="77015B54" w14:textId="77777777" w:rsidR="00B858C2" w:rsidRDefault="00B858C2" w:rsidP="00B272A9"/>
        </w:tc>
        <w:tc>
          <w:tcPr>
            <w:tcW w:w="992" w:type="dxa"/>
          </w:tcPr>
          <w:p w14:paraId="0A198D85" w14:textId="09C8C088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1156DF4B" w14:textId="77777777" w:rsidR="00B858C2" w:rsidRDefault="00B858C2" w:rsidP="00B272A9"/>
        </w:tc>
        <w:tc>
          <w:tcPr>
            <w:tcW w:w="1134" w:type="dxa"/>
          </w:tcPr>
          <w:p w14:paraId="4CC0E7A8" w14:textId="03AC323A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1F8406B4" w14:textId="77777777" w:rsidR="00B858C2" w:rsidRDefault="00B858C2" w:rsidP="00B272A9"/>
        </w:tc>
      </w:tr>
      <w:tr w:rsidR="00086166" w14:paraId="35DBE2BC" w14:textId="77777777" w:rsidTr="000815FA">
        <w:tc>
          <w:tcPr>
            <w:tcW w:w="522" w:type="dxa"/>
          </w:tcPr>
          <w:p w14:paraId="0ED7159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18</w:t>
            </w:r>
          </w:p>
        </w:tc>
        <w:tc>
          <w:tcPr>
            <w:tcW w:w="1634" w:type="dxa"/>
          </w:tcPr>
          <w:p w14:paraId="6C634553" w14:textId="46BD33FB" w:rsidR="00B858C2" w:rsidRPr="00271977" w:rsidRDefault="00EC15EC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Kbb</w:t>
            </w:r>
            <w:r w:rsidR="00B858C2" w:rsidRPr="00271977">
              <w:rPr>
                <w:b/>
                <w:sz w:val="18"/>
                <w:szCs w:val="18"/>
              </w:rPr>
              <w:t xml:space="preserve"> ve baş boyun muayenesi</w:t>
            </w:r>
          </w:p>
        </w:tc>
        <w:tc>
          <w:tcPr>
            <w:tcW w:w="1275" w:type="dxa"/>
          </w:tcPr>
          <w:p w14:paraId="37675F57" w14:textId="092BAB50" w:rsidR="00B858C2" w:rsidRDefault="00B858C2" w:rsidP="00B272A9">
            <w:r>
              <w:t>(%64,5)</w:t>
            </w:r>
          </w:p>
        </w:tc>
        <w:tc>
          <w:tcPr>
            <w:tcW w:w="1276" w:type="dxa"/>
          </w:tcPr>
          <w:p w14:paraId="13C14C86" w14:textId="3B402A8F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79A161D4" w14:textId="77777777" w:rsidR="00B858C2" w:rsidRDefault="00B858C2" w:rsidP="00B272A9"/>
        </w:tc>
        <w:tc>
          <w:tcPr>
            <w:tcW w:w="850" w:type="dxa"/>
          </w:tcPr>
          <w:p w14:paraId="3F330836" w14:textId="77777777" w:rsidR="00B858C2" w:rsidRDefault="00B858C2" w:rsidP="00B272A9"/>
        </w:tc>
        <w:tc>
          <w:tcPr>
            <w:tcW w:w="992" w:type="dxa"/>
          </w:tcPr>
          <w:p w14:paraId="23CEE5BF" w14:textId="50FA286F" w:rsidR="00B858C2" w:rsidRDefault="00EC15EC" w:rsidP="00B272A9">
            <w:r>
              <w:t>(%12,9)</w:t>
            </w:r>
          </w:p>
        </w:tc>
        <w:tc>
          <w:tcPr>
            <w:tcW w:w="1276" w:type="dxa"/>
          </w:tcPr>
          <w:p w14:paraId="535099F7" w14:textId="77777777" w:rsidR="00B858C2" w:rsidRDefault="00B858C2" w:rsidP="00B272A9"/>
        </w:tc>
        <w:tc>
          <w:tcPr>
            <w:tcW w:w="1134" w:type="dxa"/>
          </w:tcPr>
          <w:p w14:paraId="562F80CE" w14:textId="72CEDDA8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776D4423" w14:textId="77777777" w:rsidR="00B858C2" w:rsidRDefault="00B858C2" w:rsidP="00B272A9"/>
        </w:tc>
      </w:tr>
      <w:tr w:rsidR="00086166" w14:paraId="3F061B88" w14:textId="77777777" w:rsidTr="000815FA">
        <w:tc>
          <w:tcPr>
            <w:tcW w:w="522" w:type="dxa"/>
          </w:tcPr>
          <w:p w14:paraId="4F960F0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19</w:t>
            </w:r>
          </w:p>
        </w:tc>
        <w:tc>
          <w:tcPr>
            <w:tcW w:w="1634" w:type="dxa"/>
          </w:tcPr>
          <w:p w14:paraId="4ACC4DD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Meme ve aksiller bölge muayenesi</w:t>
            </w:r>
          </w:p>
        </w:tc>
        <w:tc>
          <w:tcPr>
            <w:tcW w:w="1275" w:type="dxa"/>
          </w:tcPr>
          <w:p w14:paraId="1AD45049" w14:textId="44EFB536" w:rsidR="00B858C2" w:rsidRDefault="00B858C2" w:rsidP="00B272A9">
            <w:r>
              <w:t>(%54,8)</w:t>
            </w:r>
          </w:p>
        </w:tc>
        <w:tc>
          <w:tcPr>
            <w:tcW w:w="1276" w:type="dxa"/>
          </w:tcPr>
          <w:p w14:paraId="5E18C60D" w14:textId="30136FC6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7772D023" w14:textId="77777777" w:rsidR="00B858C2" w:rsidRDefault="00B858C2" w:rsidP="00B272A9"/>
        </w:tc>
        <w:tc>
          <w:tcPr>
            <w:tcW w:w="850" w:type="dxa"/>
          </w:tcPr>
          <w:p w14:paraId="0AA7D2BE" w14:textId="77777777" w:rsidR="00B858C2" w:rsidRDefault="00B858C2" w:rsidP="00B272A9"/>
        </w:tc>
        <w:tc>
          <w:tcPr>
            <w:tcW w:w="992" w:type="dxa"/>
          </w:tcPr>
          <w:p w14:paraId="634C7898" w14:textId="75623FBC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07BB5A8E" w14:textId="77777777" w:rsidR="00B858C2" w:rsidRDefault="00B858C2" w:rsidP="00B272A9"/>
        </w:tc>
        <w:tc>
          <w:tcPr>
            <w:tcW w:w="1134" w:type="dxa"/>
          </w:tcPr>
          <w:p w14:paraId="398DAC50" w14:textId="465AF4AB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0B1851C8" w14:textId="77777777" w:rsidR="00B858C2" w:rsidRDefault="00B858C2" w:rsidP="00B272A9"/>
        </w:tc>
      </w:tr>
      <w:tr w:rsidR="00086166" w14:paraId="559EDCEF" w14:textId="77777777" w:rsidTr="000815FA">
        <w:tc>
          <w:tcPr>
            <w:tcW w:w="522" w:type="dxa"/>
          </w:tcPr>
          <w:p w14:paraId="685AFAE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20</w:t>
            </w:r>
          </w:p>
        </w:tc>
        <w:tc>
          <w:tcPr>
            <w:tcW w:w="1634" w:type="dxa"/>
          </w:tcPr>
          <w:p w14:paraId="05579F1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Nörolojik muayene</w:t>
            </w:r>
          </w:p>
        </w:tc>
        <w:tc>
          <w:tcPr>
            <w:tcW w:w="1275" w:type="dxa"/>
          </w:tcPr>
          <w:p w14:paraId="0D7E4FC2" w14:textId="437A9DBD" w:rsidR="00B858C2" w:rsidRDefault="00B858C2" w:rsidP="00B272A9">
            <w:r>
              <w:t>(%58,1)</w:t>
            </w:r>
          </w:p>
        </w:tc>
        <w:tc>
          <w:tcPr>
            <w:tcW w:w="1276" w:type="dxa"/>
          </w:tcPr>
          <w:p w14:paraId="41C66D44" w14:textId="2E60064A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745A8E7C" w14:textId="77777777" w:rsidR="00B858C2" w:rsidRDefault="00B858C2" w:rsidP="00B272A9"/>
        </w:tc>
        <w:tc>
          <w:tcPr>
            <w:tcW w:w="850" w:type="dxa"/>
          </w:tcPr>
          <w:p w14:paraId="51192182" w14:textId="77777777" w:rsidR="00B858C2" w:rsidRDefault="00B858C2" w:rsidP="00B272A9"/>
        </w:tc>
        <w:tc>
          <w:tcPr>
            <w:tcW w:w="992" w:type="dxa"/>
          </w:tcPr>
          <w:p w14:paraId="4C2758CF" w14:textId="3F058BAE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1C86DC36" w14:textId="77777777" w:rsidR="00B858C2" w:rsidRDefault="00B858C2" w:rsidP="00B272A9"/>
        </w:tc>
        <w:tc>
          <w:tcPr>
            <w:tcW w:w="1134" w:type="dxa"/>
          </w:tcPr>
          <w:p w14:paraId="7CBAC361" w14:textId="051DFA22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0FDD2BD2" w14:textId="77777777" w:rsidR="00B858C2" w:rsidRDefault="00B858C2" w:rsidP="00B272A9"/>
          <w:p w14:paraId="23E6502F" w14:textId="655BDA93" w:rsidR="00DE6BCA" w:rsidRDefault="00DE6BCA" w:rsidP="00B272A9"/>
        </w:tc>
      </w:tr>
      <w:tr w:rsidR="00086166" w14:paraId="2E171163" w14:textId="77777777" w:rsidTr="000815FA">
        <w:tc>
          <w:tcPr>
            <w:tcW w:w="522" w:type="dxa"/>
          </w:tcPr>
          <w:p w14:paraId="4A8EB01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21</w:t>
            </w:r>
          </w:p>
        </w:tc>
        <w:tc>
          <w:tcPr>
            <w:tcW w:w="1634" w:type="dxa"/>
          </w:tcPr>
          <w:p w14:paraId="5F053D96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Olay yeri incelemesi</w:t>
            </w:r>
          </w:p>
        </w:tc>
        <w:tc>
          <w:tcPr>
            <w:tcW w:w="1275" w:type="dxa"/>
          </w:tcPr>
          <w:p w14:paraId="67189348" w14:textId="42FA2781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34D731A9" w14:textId="7C5DA1C5" w:rsidR="00B858C2" w:rsidRDefault="00B858C2" w:rsidP="00B272A9">
            <w:r>
              <w:t>(%32,3)</w:t>
            </w:r>
          </w:p>
        </w:tc>
        <w:tc>
          <w:tcPr>
            <w:tcW w:w="851" w:type="dxa"/>
          </w:tcPr>
          <w:p w14:paraId="3E98E794" w14:textId="77777777" w:rsidR="00B858C2" w:rsidRDefault="00B858C2" w:rsidP="00B272A9"/>
        </w:tc>
        <w:tc>
          <w:tcPr>
            <w:tcW w:w="850" w:type="dxa"/>
          </w:tcPr>
          <w:p w14:paraId="0AF8E1AD" w14:textId="77777777" w:rsidR="00B858C2" w:rsidRDefault="00B858C2" w:rsidP="00B272A9"/>
        </w:tc>
        <w:tc>
          <w:tcPr>
            <w:tcW w:w="992" w:type="dxa"/>
          </w:tcPr>
          <w:p w14:paraId="08F65336" w14:textId="56D9C2F2" w:rsidR="00B858C2" w:rsidRDefault="00B858C2" w:rsidP="00B272A9">
            <w:r>
              <w:t>(%25,8)</w:t>
            </w:r>
          </w:p>
        </w:tc>
        <w:tc>
          <w:tcPr>
            <w:tcW w:w="1276" w:type="dxa"/>
          </w:tcPr>
          <w:p w14:paraId="6CE2FC48" w14:textId="77777777" w:rsidR="00B858C2" w:rsidRDefault="00B858C2" w:rsidP="00B272A9"/>
        </w:tc>
        <w:tc>
          <w:tcPr>
            <w:tcW w:w="1134" w:type="dxa"/>
          </w:tcPr>
          <w:p w14:paraId="5AF542CD" w14:textId="14214553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5D171AB1" w14:textId="77777777" w:rsidR="00B858C2" w:rsidRDefault="00B858C2" w:rsidP="00B272A9"/>
          <w:p w14:paraId="0E109B00" w14:textId="32E6D8C7" w:rsidR="00DE6BCA" w:rsidRDefault="00DE6BCA" w:rsidP="00B272A9"/>
        </w:tc>
      </w:tr>
      <w:tr w:rsidR="00086166" w14:paraId="3DFAFFC9" w14:textId="77777777" w:rsidTr="000815FA">
        <w:tc>
          <w:tcPr>
            <w:tcW w:w="522" w:type="dxa"/>
          </w:tcPr>
          <w:p w14:paraId="4602DA4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22</w:t>
            </w:r>
          </w:p>
        </w:tc>
        <w:tc>
          <w:tcPr>
            <w:tcW w:w="1634" w:type="dxa"/>
          </w:tcPr>
          <w:p w14:paraId="767BE0E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Ölü muayenesi</w:t>
            </w:r>
          </w:p>
        </w:tc>
        <w:tc>
          <w:tcPr>
            <w:tcW w:w="1275" w:type="dxa"/>
          </w:tcPr>
          <w:p w14:paraId="096FF056" w14:textId="07CDD30F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2663D4CE" w14:textId="2C478F9D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5EE7BA33" w14:textId="77777777" w:rsidR="00B858C2" w:rsidRDefault="00B858C2" w:rsidP="00B272A9"/>
        </w:tc>
        <w:tc>
          <w:tcPr>
            <w:tcW w:w="850" w:type="dxa"/>
          </w:tcPr>
          <w:p w14:paraId="7ADF2EC9" w14:textId="77777777" w:rsidR="00B858C2" w:rsidRDefault="00B858C2" w:rsidP="00B272A9"/>
        </w:tc>
        <w:tc>
          <w:tcPr>
            <w:tcW w:w="992" w:type="dxa"/>
          </w:tcPr>
          <w:p w14:paraId="5F12C350" w14:textId="01D6FFAE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6DDBBC49" w14:textId="77777777" w:rsidR="00B858C2" w:rsidRDefault="00B858C2" w:rsidP="00B272A9"/>
        </w:tc>
        <w:tc>
          <w:tcPr>
            <w:tcW w:w="1134" w:type="dxa"/>
          </w:tcPr>
          <w:p w14:paraId="21D32FC3" w14:textId="0C3D8452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25CF40D5" w14:textId="77777777" w:rsidR="00B858C2" w:rsidRDefault="00B858C2" w:rsidP="00B272A9"/>
          <w:p w14:paraId="3DDC0D67" w14:textId="301B63C5" w:rsidR="00BD21D8" w:rsidRDefault="00BD21D8" w:rsidP="00B272A9"/>
        </w:tc>
      </w:tr>
      <w:tr w:rsidR="00086166" w14:paraId="01C9DE39" w14:textId="77777777" w:rsidTr="000815FA">
        <w:tc>
          <w:tcPr>
            <w:tcW w:w="522" w:type="dxa"/>
          </w:tcPr>
          <w:p w14:paraId="613393E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23</w:t>
            </w:r>
          </w:p>
        </w:tc>
        <w:tc>
          <w:tcPr>
            <w:tcW w:w="1634" w:type="dxa"/>
          </w:tcPr>
          <w:p w14:paraId="12BE664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Ruhsal durum muayenesi</w:t>
            </w:r>
          </w:p>
        </w:tc>
        <w:tc>
          <w:tcPr>
            <w:tcW w:w="1275" w:type="dxa"/>
          </w:tcPr>
          <w:p w14:paraId="2D678033" w14:textId="72990831" w:rsidR="00B858C2" w:rsidRDefault="00B858C2" w:rsidP="00B272A9">
            <w:r>
              <w:t>(%61,3)</w:t>
            </w:r>
          </w:p>
        </w:tc>
        <w:tc>
          <w:tcPr>
            <w:tcW w:w="1276" w:type="dxa"/>
          </w:tcPr>
          <w:p w14:paraId="76ADF167" w14:textId="4C45B06B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0A12E433" w14:textId="77777777" w:rsidR="00B858C2" w:rsidRDefault="00B858C2" w:rsidP="00B272A9"/>
        </w:tc>
        <w:tc>
          <w:tcPr>
            <w:tcW w:w="850" w:type="dxa"/>
          </w:tcPr>
          <w:p w14:paraId="11C91BAC" w14:textId="77777777" w:rsidR="00B858C2" w:rsidRDefault="00B858C2" w:rsidP="00B272A9"/>
        </w:tc>
        <w:tc>
          <w:tcPr>
            <w:tcW w:w="992" w:type="dxa"/>
          </w:tcPr>
          <w:p w14:paraId="6B37503A" w14:textId="52DC53A1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440DAA7F" w14:textId="77777777" w:rsidR="00B858C2" w:rsidRDefault="00B858C2" w:rsidP="00B272A9"/>
        </w:tc>
        <w:tc>
          <w:tcPr>
            <w:tcW w:w="1134" w:type="dxa"/>
          </w:tcPr>
          <w:p w14:paraId="5B52937D" w14:textId="2E4F3E17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5B62E758" w14:textId="77777777" w:rsidR="00B858C2" w:rsidRDefault="00B858C2" w:rsidP="00B272A9"/>
          <w:p w14:paraId="09F11BF3" w14:textId="5A67CE51" w:rsidR="00DE6BCA" w:rsidRDefault="00DE6BCA" w:rsidP="00B272A9"/>
        </w:tc>
      </w:tr>
      <w:tr w:rsidR="00086166" w14:paraId="7B24A27F" w14:textId="77777777" w:rsidTr="000815FA">
        <w:tc>
          <w:tcPr>
            <w:tcW w:w="522" w:type="dxa"/>
          </w:tcPr>
          <w:p w14:paraId="385ED2E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24</w:t>
            </w:r>
          </w:p>
        </w:tc>
        <w:tc>
          <w:tcPr>
            <w:tcW w:w="1634" w:type="dxa"/>
          </w:tcPr>
          <w:p w14:paraId="28CCAEA0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Solunum sistemi muayenesi</w:t>
            </w:r>
          </w:p>
        </w:tc>
        <w:tc>
          <w:tcPr>
            <w:tcW w:w="1275" w:type="dxa"/>
          </w:tcPr>
          <w:p w14:paraId="4F53F309" w14:textId="46209652" w:rsidR="00B858C2" w:rsidRDefault="00B858C2" w:rsidP="00B272A9">
            <w:r>
              <w:t xml:space="preserve"> (%71,0)</w:t>
            </w:r>
          </w:p>
        </w:tc>
        <w:tc>
          <w:tcPr>
            <w:tcW w:w="1276" w:type="dxa"/>
          </w:tcPr>
          <w:p w14:paraId="629F81F9" w14:textId="77777777" w:rsidR="00B858C2" w:rsidRDefault="00B858C2" w:rsidP="00B272A9"/>
        </w:tc>
        <w:tc>
          <w:tcPr>
            <w:tcW w:w="851" w:type="dxa"/>
          </w:tcPr>
          <w:p w14:paraId="1C4A2844" w14:textId="1B79C67B" w:rsidR="00B858C2" w:rsidRDefault="00BD21D8" w:rsidP="00B272A9">
            <w:r>
              <w:t>(%12,9</w:t>
            </w:r>
          </w:p>
        </w:tc>
        <w:tc>
          <w:tcPr>
            <w:tcW w:w="850" w:type="dxa"/>
          </w:tcPr>
          <w:p w14:paraId="63F78760" w14:textId="77777777" w:rsidR="00B858C2" w:rsidRDefault="00B858C2" w:rsidP="00B272A9"/>
        </w:tc>
        <w:tc>
          <w:tcPr>
            <w:tcW w:w="992" w:type="dxa"/>
          </w:tcPr>
          <w:p w14:paraId="2A116370" w14:textId="4C8B74C7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7820994C" w14:textId="77777777" w:rsidR="00B858C2" w:rsidRDefault="00B858C2" w:rsidP="00B272A9"/>
        </w:tc>
        <w:tc>
          <w:tcPr>
            <w:tcW w:w="1134" w:type="dxa"/>
          </w:tcPr>
          <w:p w14:paraId="15A6021B" w14:textId="671D3277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71D87BF6" w14:textId="77777777" w:rsidR="00B858C2" w:rsidRDefault="00B858C2" w:rsidP="00B272A9"/>
          <w:p w14:paraId="1CAB8546" w14:textId="7C5206B6" w:rsidR="00DE6BCA" w:rsidRDefault="00DE6BCA" w:rsidP="00B272A9"/>
        </w:tc>
      </w:tr>
      <w:tr w:rsidR="00086166" w14:paraId="7DBD912E" w14:textId="77777777" w:rsidTr="000815FA">
        <w:tc>
          <w:tcPr>
            <w:tcW w:w="522" w:type="dxa"/>
          </w:tcPr>
          <w:p w14:paraId="477ADAB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25</w:t>
            </w:r>
          </w:p>
        </w:tc>
        <w:tc>
          <w:tcPr>
            <w:tcW w:w="1634" w:type="dxa"/>
          </w:tcPr>
          <w:p w14:paraId="4F24C28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Ürolojik muayene</w:t>
            </w:r>
          </w:p>
        </w:tc>
        <w:tc>
          <w:tcPr>
            <w:tcW w:w="1275" w:type="dxa"/>
          </w:tcPr>
          <w:p w14:paraId="50482D34" w14:textId="15981BE9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7BFB1481" w14:textId="0658B429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6A4E994A" w14:textId="77777777" w:rsidR="00B858C2" w:rsidRDefault="00B858C2" w:rsidP="00B272A9"/>
        </w:tc>
        <w:tc>
          <w:tcPr>
            <w:tcW w:w="850" w:type="dxa"/>
          </w:tcPr>
          <w:p w14:paraId="645B929C" w14:textId="77777777" w:rsidR="00B858C2" w:rsidRDefault="00B858C2" w:rsidP="00B272A9"/>
        </w:tc>
        <w:tc>
          <w:tcPr>
            <w:tcW w:w="992" w:type="dxa"/>
          </w:tcPr>
          <w:p w14:paraId="281445A3" w14:textId="7D8AE347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2CC04553" w14:textId="77777777" w:rsidR="00B858C2" w:rsidRDefault="00B858C2" w:rsidP="00B272A9"/>
        </w:tc>
        <w:tc>
          <w:tcPr>
            <w:tcW w:w="1134" w:type="dxa"/>
          </w:tcPr>
          <w:p w14:paraId="67304316" w14:textId="026A303B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59E77C0C" w14:textId="77777777" w:rsidR="00B858C2" w:rsidRDefault="00B858C2" w:rsidP="00B272A9"/>
          <w:p w14:paraId="418A9D33" w14:textId="19187259" w:rsidR="00DE6BCA" w:rsidRDefault="00DE6BCA" w:rsidP="00B272A9"/>
        </w:tc>
      </w:tr>
      <w:tr w:rsidR="00086166" w14:paraId="396B8CC6" w14:textId="77777777" w:rsidTr="000815FA">
        <w:tc>
          <w:tcPr>
            <w:tcW w:w="522" w:type="dxa"/>
          </w:tcPr>
          <w:p w14:paraId="6C7781E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26</w:t>
            </w:r>
          </w:p>
        </w:tc>
        <w:tc>
          <w:tcPr>
            <w:tcW w:w="1634" w:type="dxa"/>
          </w:tcPr>
          <w:p w14:paraId="3FBE6B6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Adli rapor hazırlama</w:t>
            </w:r>
          </w:p>
        </w:tc>
        <w:tc>
          <w:tcPr>
            <w:tcW w:w="1275" w:type="dxa"/>
          </w:tcPr>
          <w:p w14:paraId="072C3AF3" w14:textId="3F294791" w:rsidR="00B858C2" w:rsidRDefault="00B858C2" w:rsidP="00B272A9">
            <w:r>
              <w:t>(%41,9)</w:t>
            </w:r>
          </w:p>
        </w:tc>
        <w:tc>
          <w:tcPr>
            <w:tcW w:w="1276" w:type="dxa"/>
          </w:tcPr>
          <w:p w14:paraId="46DE238A" w14:textId="2D3EDFF5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530645DD" w14:textId="77777777" w:rsidR="00B858C2" w:rsidRDefault="00B858C2" w:rsidP="00B272A9"/>
        </w:tc>
        <w:tc>
          <w:tcPr>
            <w:tcW w:w="850" w:type="dxa"/>
          </w:tcPr>
          <w:p w14:paraId="32B31C3B" w14:textId="77777777" w:rsidR="00B858C2" w:rsidRDefault="00B858C2" w:rsidP="00B272A9"/>
        </w:tc>
        <w:tc>
          <w:tcPr>
            <w:tcW w:w="992" w:type="dxa"/>
          </w:tcPr>
          <w:p w14:paraId="1C4EE152" w14:textId="7FEDE8FB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1926D11F" w14:textId="77777777" w:rsidR="00B858C2" w:rsidRDefault="00B858C2" w:rsidP="00B272A9"/>
        </w:tc>
        <w:tc>
          <w:tcPr>
            <w:tcW w:w="1134" w:type="dxa"/>
          </w:tcPr>
          <w:p w14:paraId="01314CEF" w14:textId="4DD4AFAC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21C0CD60" w14:textId="77777777" w:rsidR="00B858C2" w:rsidRDefault="00B858C2" w:rsidP="00B272A9"/>
          <w:p w14:paraId="5B6128EA" w14:textId="208ECFA6" w:rsidR="00DE6BCA" w:rsidRDefault="00DE6BCA" w:rsidP="00B272A9"/>
        </w:tc>
      </w:tr>
      <w:tr w:rsidR="00086166" w14:paraId="5063916E" w14:textId="77777777" w:rsidTr="000815FA">
        <w:tc>
          <w:tcPr>
            <w:tcW w:w="522" w:type="dxa"/>
          </w:tcPr>
          <w:p w14:paraId="6E045F3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27</w:t>
            </w:r>
          </w:p>
        </w:tc>
        <w:tc>
          <w:tcPr>
            <w:tcW w:w="1634" w:type="dxa"/>
          </w:tcPr>
          <w:p w14:paraId="38C5D8A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Adli vaka bildirimi düzenleme</w:t>
            </w:r>
          </w:p>
        </w:tc>
        <w:tc>
          <w:tcPr>
            <w:tcW w:w="1275" w:type="dxa"/>
          </w:tcPr>
          <w:p w14:paraId="1914B145" w14:textId="59650E3F" w:rsidR="00B858C2" w:rsidRDefault="00B858C2" w:rsidP="00B272A9">
            <w:r>
              <w:t>(%35,5)</w:t>
            </w:r>
          </w:p>
        </w:tc>
        <w:tc>
          <w:tcPr>
            <w:tcW w:w="1276" w:type="dxa"/>
          </w:tcPr>
          <w:p w14:paraId="49E1658E" w14:textId="3D969D10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6701C8FB" w14:textId="77777777" w:rsidR="00B858C2" w:rsidRDefault="00B858C2" w:rsidP="00B272A9"/>
        </w:tc>
        <w:tc>
          <w:tcPr>
            <w:tcW w:w="850" w:type="dxa"/>
          </w:tcPr>
          <w:p w14:paraId="4A884190" w14:textId="77777777" w:rsidR="00B858C2" w:rsidRDefault="00B858C2" w:rsidP="00B272A9"/>
        </w:tc>
        <w:tc>
          <w:tcPr>
            <w:tcW w:w="992" w:type="dxa"/>
          </w:tcPr>
          <w:p w14:paraId="68481F3B" w14:textId="56143A44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31E3062F" w14:textId="77777777" w:rsidR="00B858C2" w:rsidRDefault="00B858C2" w:rsidP="00B272A9"/>
        </w:tc>
        <w:tc>
          <w:tcPr>
            <w:tcW w:w="1134" w:type="dxa"/>
          </w:tcPr>
          <w:p w14:paraId="6D70F431" w14:textId="282E77FD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2154E1B5" w14:textId="77777777" w:rsidR="00B858C2" w:rsidRDefault="00B858C2" w:rsidP="00B272A9"/>
        </w:tc>
      </w:tr>
      <w:tr w:rsidR="00086166" w14:paraId="680F4952" w14:textId="77777777" w:rsidTr="000815FA">
        <w:tc>
          <w:tcPr>
            <w:tcW w:w="522" w:type="dxa"/>
          </w:tcPr>
          <w:p w14:paraId="16CEF70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28</w:t>
            </w:r>
          </w:p>
        </w:tc>
        <w:tc>
          <w:tcPr>
            <w:tcW w:w="1634" w:type="dxa"/>
          </w:tcPr>
          <w:p w14:paraId="1CE7F87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Aydınlatma ve onam alma</w:t>
            </w:r>
          </w:p>
        </w:tc>
        <w:tc>
          <w:tcPr>
            <w:tcW w:w="1275" w:type="dxa"/>
          </w:tcPr>
          <w:p w14:paraId="0A332800" w14:textId="3600A250" w:rsidR="00B858C2" w:rsidRDefault="00B858C2" w:rsidP="00B272A9">
            <w:r>
              <w:t>(%74,2)</w:t>
            </w:r>
          </w:p>
        </w:tc>
        <w:tc>
          <w:tcPr>
            <w:tcW w:w="1276" w:type="dxa"/>
          </w:tcPr>
          <w:p w14:paraId="679241C5" w14:textId="77777777" w:rsidR="00B858C2" w:rsidRDefault="00B858C2" w:rsidP="00B272A9"/>
        </w:tc>
        <w:tc>
          <w:tcPr>
            <w:tcW w:w="851" w:type="dxa"/>
          </w:tcPr>
          <w:p w14:paraId="70F1FE20" w14:textId="77777777" w:rsidR="00B858C2" w:rsidRDefault="00B858C2" w:rsidP="00B272A9"/>
        </w:tc>
        <w:tc>
          <w:tcPr>
            <w:tcW w:w="850" w:type="dxa"/>
          </w:tcPr>
          <w:p w14:paraId="0EAF107B" w14:textId="3624B810" w:rsidR="00B858C2" w:rsidRDefault="00D45AA9" w:rsidP="00B272A9">
            <w:r>
              <w:t>(%12,9</w:t>
            </w:r>
          </w:p>
        </w:tc>
        <w:tc>
          <w:tcPr>
            <w:tcW w:w="992" w:type="dxa"/>
          </w:tcPr>
          <w:p w14:paraId="6D180616" w14:textId="08625DD7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4DAE7E2A" w14:textId="77777777" w:rsidR="00B858C2" w:rsidRDefault="00B858C2" w:rsidP="00B272A9"/>
        </w:tc>
        <w:tc>
          <w:tcPr>
            <w:tcW w:w="1134" w:type="dxa"/>
          </w:tcPr>
          <w:p w14:paraId="3A2AFAFB" w14:textId="6653E5D9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1DEB5457" w14:textId="77777777" w:rsidR="00B858C2" w:rsidRDefault="00B858C2" w:rsidP="00B272A9"/>
        </w:tc>
      </w:tr>
      <w:tr w:rsidR="00086166" w14:paraId="3D40EB49" w14:textId="77777777" w:rsidTr="000815FA">
        <w:tc>
          <w:tcPr>
            <w:tcW w:w="522" w:type="dxa"/>
          </w:tcPr>
          <w:p w14:paraId="2D7CC61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29</w:t>
            </w:r>
          </w:p>
        </w:tc>
        <w:tc>
          <w:tcPr>
            <w:tcW w:w="1634" w:type="dxa"/>
          </w:tcPr>
          <w:p w14:paraId="26C7A756" w14:textId="04D65AB1" w:rsidR="00B858C2" w:rsidRPr="00271977" w:rsidRDefault="00B858C2" w:rsidP="00D45A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Engellilik raporu</w:t>
            </w:r>
            <w:r w:rsidR="00D45AA9" w:rsidRPr="00271977">
              <w:rPr>
                <w:b/>
                <w:sz w:val="18"/>
                <w:szCs w:val="18"/>
              </w:rPr>
              <w:t>nda</w:t>
            </w:r>
            <w:r w:rsidRPr="00271977">
              <w:rPr>
                <w:b/>
                <w:sz w:val="18"/>
                <w:szCs w:val="18"/>
              </w:rPr>
              <w:t xml:space="preserve"> danışman</w:t>
            </w:r>
            <w:r w:rsidR="00D45AA9" w:rsidRPr="00271977">
              <w:rPr>
                <w:b/>
                <w:sz w:val="18"/>
                <w:szCs w:val="18"/>
              </w:rPr>
              <w:t xml:space="preserve">lık </w:t>
            </w:r>
          </w:p>
        </w:tc>
        <w:tc>
          <w:tcPr>
            <w:tcW w:w="1275" w:type="dxa"/>
          </w:tcPr>
          <w:p w14:paraId="546B5F50" w14:textId="49328369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36346E6F" w14:textId="16E9047D" w:rsidR="00B858C2" w:rsidRDefault="00B858C2" w:rsidP="00B272A9">
            <w:r>
              <w:t>(%35,5)</w:t>
            </w:r>
          </w:p>
        </w:tc>
        <w:tc>
          <w:tcPr>
            <w:tcW w:w="851" w:type="dxa"/>
          </w:tcPr>
          <w:p w14:paraId="147D6128" w14:textId="77777777" w:rsidR="00B858C2" w:rsidRDefault="00B858C2" w:rsidP="00B272A9"/>
        </w:tc>
        <w:tc>
          <w:tcPr>
            <w:tcW w:w="850" w:type="dxa"/>
          </w:tcPr>
          <w:p w14:paraId="2905044A" w14:textId="77777777" w:rsidR="00B858C2" w:rsidRDefault="00B858C2" w:rsidP="00B272A9"/>
        </w:tc>
        <w:tc>
          <w:tcPr>
            <w:tcW w:w="992" w:type="dxa"/>
          </w:tcPr>
          <w:p w14:paraId="40824CAC" w14:textId="7865F804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61C42864" w14:textId="77777777" w:rsidR="00B858C2" w:rsidRDefault="00B858C2" w:rsidP="00B272A9"/>
        </w:tc>
        <w:tc>
          <w:tcPr>
            <w:tcW w:w="1134" w:type="dxa"/>
          </w:tcPr>
          <w:p w14:paraId="3D4E703A" w14:textId="2FC40AB2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05342A21" w14:textId="77777777" w:rsidR="00B858C2" w:rsidRDefault="00B858C2" w:rsidP="00B272A9"/>
        </w:tc>
      </w:tr>
      <w:tr w:rsidR="00086166" w14:paraId="7AC6AFAC" w14:textId="77777777" w:rsidTr="000815FA">
        <w:tc>
          <w:tcPr>
            <w:tcW w:w="522" w:type="dxa"/>
          </w:tcPr>
          <w:p w14:paraId="7E8F2B4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30</w:t>
            </w:r>
          </w:p>
        </w:tc>
        <w:tc>
          <w:tcPr>
            <w:tcW w:w="1634" w:type="dxa"/>
          </w:tcPr>
          <w:p w14:paraId="557D3CB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Epikriz hazırlama</w:t>
            </w:r>
          </w:p>
        </w:tc>
        <w:tc>
          <w:tcPr>
            <w:tcW w:w="1275" w:type="dxa"/>
          </w:tcPr>
          <w:p w14:paraId="408FB344" w14:textId="735CC171" w:rsidR="00B858C2" w:rsidRDefault="00B858C2" w:rsidP="00B272A9">
            <w:r>
              <w:t>(%51,6)</w:t>
            </w:r>
          </w:p>
        </w:tc>
        <w:tc>
          <w:tcPr>
            <w:tcW w:w="1276" w:type="dxa"/>
          </w:tcPr>
          <w:p w14:paraId="63DD0FAB" w14:textId="7E28FCC1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32AEF667" w14:textId="77777777" w:rsidR="00B858C2" w:rsidRDefault="00B858C2" w:rsidP="00B272A9"/>
        </w:tc>
        <w:tc>
          <w:tcPr>
            <w:tcW w:w="850" w:type="dxa"/>
          </w:tcPr>
          <w:p w14:paraId="7D2F9ABE" w14:textId="77777777" w:rsidR="00B858C2" w:rsidRDefault="00B858C2" w:rsidP="00B272A9"/>
        </w:tc>
        <w:tc>
          <w:tcPr>
            <w:tcW w:w="992" w:type="dxa"/>
          </w:tcPr>
          <w:p w14:paraId="2650563F" w14:textId="26AE1EBF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73098607" w14:textId="77777777" w:rsidR="00B858C2" w:rsidRDefault="00B858C2" w:rsidP="00B272A9"/>
        </w:tc>
        <w:tc>
          <w:tcPr>
            <w:tcW w:w="1134" w:type="dxa"/>
          </w:tcPr>
          <w:p w14:paraId="4F679DE6" w14:textId="6C88164B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3905965" w14:textId="77777777" w:rsidR="00B858C2" w:rsidRDefault="00B858C2" w:rsidP="00B272A9"/>
          <w:p w14:paraId="552154FF" w14:textId="3BCC3169" w:rsidR="00D45AA9" w:rsidRDefault="00D45AA9" w:rsidP="00B272A9"/>
        </w:tc>
      </w:tr>
      <w:tr w:rsidR="00086166" w14:paraId="43696900" w14:textId="77777777" w:rsidTr="000815FA">
        <w:tc>
          <w:tcPr>
            <w:tcW w:w="522" w:type="dxa"/>
          </w:tcPr>
          <w:p w14:paraId="334E4F0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31</w:t>
            </w:r>
          </w:p>
        </w:tc>
        <w:tc>
          <w:tcPr>
            <w:tcW w:w="1634" w:type="dxa"/>
          </w:tcPr>
          <w:p w14:paraId="5E3B590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Güncel mevzuata uygun sağlık raporlarını hazırlama</w:t>
            </w:r>
          </w:p>
        </w:tc>
        <w:tc>
          <w:tcPr>
            <w:tcW w:w="1275" w:type="dxa"/>
          </w:tcPr>
          <w:p w14:paraId="25D40B76" w14:textId="5B20152B" w:rsidR="00B858C2" w:rsidRDefault="00B858C2" w:rsidP="00B272A9">
            <w:r>
              <w:t xml:space="preserve"> (%48,4)</w:t>
            </w:r>
          </w:p>
        </w:tc>
        <w:tc>
          <w:tcPr>
            <w:tcW w:w="1276" w:type="dxa"/>
          </w:tcPr>
          <w:p w14:paraId="52C86922" w14:textId="252E5E17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6D763130" w14:textId="77777777" w:rsidR="00B858C2" w:rsidRDefault="00B858C2" w:rsidP="00B272A9"/>
        </w:tc>
        <w:tc>
          <w:tcPr>
            <w:tcW w:w="850" w:type="dxa"/>
          </w:tcPr>
          <w:p w14:paraId="6A49F798" w14:textId="77777777" w:rsidR="00B858C2" w:rsidRDefault="00B858C2" w:rsidP="00B272A9"/>
        </w:tc>
        <w:tc>
          <w:tcPr>
            <w:tcW w:w="992" w:type="dxa"/>
          </w:tcPr>
          <w:p w14:paraId="32AC777C" w14:textId="66BA4081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1D708DCA" w14:textId="77777777" w:rsidR="00B858C2" w:rsidRDefault="00B858C2" w:rsidP="00B272A9"/>
        </w:tc>
        <w:tc>
          <w:tcPr>
            <w:tcW w:w="1134" w:type="dxa"/>
          </w:tcPr>
          <w:p w14:paraId="01FC4BA3" w14:textId="23EA8615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46EE6A1B" w14:textId="77777777" w:rsidR="00B858C2" w:rsidRDefault="00B858C2" w:rsidP="00B272A9"/>
        </w:tc>
      </w:tr>
      <w:tr w:rsidR="00086166" w14:paraId="0B2A0245" w14:textId="77777777" w:rsidTr="000815FA">
        <w:tc>
          <w:tcPr>
            <w:tcW w:w="522" w:type="dxa"/>
          </w:tcPr>
          <w:p w14:paraId="3DEDF1A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32</w:t>
            </w:r>
          </w:p>
        </w:tc>
        <w:tc>
          <w:tcPr>
            <w:tcW w:w="1634" w:type="dxa"/>
          </w:tcPr>
          <w:p w14:paraId="6C5C668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Hasta dosyası hazırlama</w:t>
            </w:r>
          </w:p>
        </w:tc>
        <w:tc>
          <w:tcPr>
            <w:tcW w:w="1275" w:type="dxa"/>
          </w:tcPr>
          <w:p w14:paraId="2FD691ED" w14:textId="1AAA37BD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55A90A30" w14:textId="77777777" w:rsidR="00B858C2" w:rsidRDefault="00B858C2" w:rsidP="00B272A9"/>
        </w:tc>
        <w:tc>
          <w:tcPr>
            <w:tcW w:w="851" w:type="dxa"/>
          </w:tcPr>
          <w:p w14:paraId="50F8AC27" w14:textId="77777777" w:rsidR="00B858C2" w:rsidRDefault="00B858C2" w:rsidP="00B272A9"/>
        </w:tc>
        <w:tc>
          <w:tcPr>
            <w:tcW w:w="850" w:type="dxa"/>
          </w:tcPr>
          <w:p w14:paraId="6EF13067" w14:textId="6F4B6956" w:rsidR="00B858C2" w:rsidRDefault="006D66D0" w:rsidP="00B272A9">
            <w:r>
              <w:t>(%16,1</w:t>
            </w:r>
          </w:p>
        </w:tc>
        <w:tc>
          <w:tcPr>
            <w:tcW w:w="992" w:type="dxa"/>
          </w:tcPr>
          <w:p w14:paraId="35DAD043" w14:textId="3022D879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6746319" w14:textId="77777777" w:rsidR="00B858C2" w:rsidRDefault="00B858C2" w:rsidP="00B272A9"/>
        </w:tc>
        <w:tc>
          <w:tcPr>
            <w:tcW w:w="1134" w:type="dxa"/>
          </w:tcPr>
          <w:p w14:paraId="5A0A77DE" w14:textId="7035CF67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5EA56BEB" w14:textId="77777777" w:rsidR="00B858C2" w:rsidRDefault="00B858C2" w:rsidP="00B272A9"/>
        </w:tc>
      </w:tr>
      <w:tr w:rsidR="00086166" w14:paraId="107CFA9F" w14:textId="77777777" w:rsidTr="000815FA">
        <w:tc>
          <w:tcPr>
            <w:tcW w:w="522" w:type="dxa"/>
          </w:tcPr>
          <w:p w14:paraId="65A5DA1F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33</w:t>
            </w:r>
          </w:p>
        </w:tc>
        <w:tc>
          <w:tcPr>
            <w:tcW w:w="1634" w:type="dxa"/>
          </w:tcPr>
          <w:p w14:paraId="26ADB4E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Ölüm belgesi düzenleme</w:t>
            </w:r>
          </w:p>
        </w:tc>
        <w:tc>
          <w:tcPr>
            <w:tcW w:w="1275" w:type="dxa"/>
          </w:tcPr>
          <w:p w14:paraId="71029D85" w14:textId="6F038F48" w:rsidR="00B858C2" w:rsidRDefault="00B858C2" w:rsidP="00B272A9">
            <w:r>
              <w:t>(%25,8)</w:t>
            </w:r>
          </w:p>
        </w:tc>
        <w:tc>
          <w:tcPr>
            <w:tcW w:w="1276" w:type="dxa"/>
          </w:tcPr>
          <w:p w14:paraId="0C61E4B7" w14:textId="723CB9A3" w:rsidR="00B858C2" w:rsidRDefault="00B858C2" w:rsidP="00B272A9">
            <w:r>
              <w:t>(%32,3)</w:t>
            </w:r>
          </w:p>
        </w:tc>
        <w:tc>
          <w:tcPr>
            <w:tcW w:w="851" w:type="dxa"/>
          </w:tcPr>
          <w:p w14:paraId="228FFB73" w14:textId="77777777" w:rsidR="00B858C2" w:rsidRDefault="00B858C2" w:rsidP="00B272A9"/>
        </w:tc>
        <w:tc>
          <w:tcPr>
            <w:tcW w:w="850" w:type="dxa"/>
          </w:tcPr>
          <w:p w14:paraId="08AE42BF" w14:textId="77777777" w:rsidR="00B858C2" w:rsidRDefault="00B858C2" w:rsidP="00B272A9"/>
        </w:tc>
        <w:tc>
          <w:tcPr>
            <w:tcW w:w="992" w:type="dxa"/>
          </w:tcPr>
          <w:p w14:paraId="2043564E" w14:textId="6BC97F0B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5252BBA9" w14:textId="77777777" w:rsidR="00B858C2" w:rsidRDefault="00B858C2" w:rsidP="00B272A9"/>
        </w:tc>
        <w:tc>
          <w:tcPr>
            <w:tcW w:w="1134" w:type="dxa"/>
          </w:tcPr>
          <w:p w14:paraId="4AF62D9E" w14:textId="3BDDF682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6140DD77" w14:textId="77777777" w:rsidR="00B858C2" w:rsidRDefault="00B858C2" w:rsidP="00B272A9"/>
        </w:tc>
      </w:tr>
      <w:tr w:rsidR="00086166" w14:paraId="566430BD" w14:textId="77777777" w:rsidTr="000815FA">
        <w:tc>
          <w:tcPr>
            <w:tcW w:w="522" w:type="dxa"/>
          </w:tcPr>
          <w:p w14:paraId="25A757D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34</w:t>
            </w:r>
          </w:p>
        </w:tc>
        <w:tc>
          <w:tcPr>
            <w:tcW w:w="1634" w:type="dxa"/>
          </w:tcPr>
          <w:p w14:paraId="1FE0AD4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Reçete düzenleme</w:t>
            </w:r>
          </w:p>
        </w:tc>
        <w:tc>
          <w:tcPr>
            <w:tcW w:w="1275" w:type="dxa"/>
          </w:tcPr>
          <w:p w14:paraId="0964CAD9" w14:textId="000E9D8F" w:rsidR="00B858C2" w:rsidRDefault="00B858C2" w:rsidP="00B272A9">
            <w:r>
              <w:t xml:space="preserve"> (%77,4)</w:t>
            </w:r>
          </w:p>
        </w:tc>
        <w:tc>
          <w:tcPr>
            <w:tcW w:w="1276" w:type="dxa"/>
          </w:tcPr>
          <w:p w14:paraId="7AC6ADF0" w14:textId="77777777" w:rsidR="00B858C2" w:rsidRDefault="00B858C2" w:rsidP="00B272A9"/>
        </w:tc>
        <w:tc>
          <w:tcPr>
            <w:tcW w:w="851" w:type="dxa"/>
          </w:tcPr>
          <w:p w14:paraId="330BB87D" w14:textId="77777777" w:rsidR="00B858C2" w:rsidRDefault="00B858C2" w:rsidP="00B272A9"/>
        </w:tc>
        <w:tc>
          <w:tcPr>
            <w:tcW w:w="850" w:type="dxa"/>
          </w:tcPr>
          <w:p w14:paraId="63B16741" w14:textId="4EC89A64" w:rsidR="00B858C2" w:rsidRDefault="006D66D0" w:rsidP="00B272A9">
            <w:r>
              <w:t>(%12,9</w:t>
            </w:r>
          </w:p>
        </w:tc>
        <w:tc>
          <w:tcPr>
            <w:tcW w:w="992" w:type="dxa"/>
          </w:tcPr>
          <w:p w14:paraId="27D30C45" w14:textId="7406CA2F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668A7CDE" w14:textId="77777777" w:rsidR="00B858C2" w:rsidRDefault="00B858C2" w:rsidP="00B272A9"/>
        </w:tc>
        <w:tc>
          <w:tcPr>
            <w:tcW w:w="1134" w:type="dxa"/>
          </w:tcPr>
          <w:p w14:paraId="69E54DA0" w14:textId="3A86FBF6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3F3EDDEA" w14:textId="77777777" w:rsidR="00B858C2" w:rsidRDefault="00B858C2" w:rsidP="00B272A9"/>
          <w:p w14:paraId="1CDFF26E" w14:textId="677CF138" w:rsidR="006D66D0" w:rsidRDefault="006D66D0" w:rsidP="00B272A9"/>
        </w:tc>
      </w:tr>
      <w:tr w:rsidR="00086166" w14:paraId="42C02AB8" w14:textId="77777777" w:rsidTr="000815FA">
        <w:tc>
          <w:tcPr>
            <w:tcW w:w="522" w:type="dxa"/>
          </w:tcPr>
          <w:p w14:paraId="5CAEA72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35</w:t>
            </w:r>
          </w:p>
        </w:tc>
        <w:tc>
          <w:tcPr>
            <w:tcW w:w="1634" w:type="dxa"/>
          </w:tcPr>
          <w:p w14:paraId="334ED9C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Tedaviyi red belgesi hazırlama</w:t>
            </w:r>
          </w:p>
        </w:tc>
        <w:tc>
          <w:tcPr>
            <w:tcW w:w="1275" w:type="dxa"/>
          </w:tcPr>
          <w:p w14:paraId="7306A9D8" w14:textId="4D13C029" w:rsidR="00B858C2" w:rsidRDefault="00B858C2" w:rsidP="00B272A9">
            <w:r>
              <w:t>(%32,3)</w:t>
            </w:r>
          </w:p>
        </w:tc>
        <w:tc>
          <w:tcPr>
            <w:tcW w:w="1276" w:type="dxa"/>
          </w:tcPr>
          <w:p w14:paraId="61AEC6E4" w14:textId="0DF83072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091109C0" w14:textId="77777777" w:rsidR="00B858C2" w:rsidRDefault="00B858C2" w:rsidP="00B272A9"/>
        </w:tc>
        <w:tc>
          <w:tcPr>
            <w:tcW w:w="850" w:type="dxa"/>
          </w:tcPr>
          <w:p w14:paraId="6DAFB3F5" w14:textId="77777777" w:rsidR="00B858C2" w:rsidRDefault="00B858C2" w:rsidP="00B272A9"/>
        </w:tc>
        <w:tc>
          <w:tcPr>
            <w:tcW w:w="992" w:type="dxa"/>
          </w:tcPr>
          <w:p w14:paraId="0897BA77" w14:textId="64CA6B51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3FD90F78" w14:textId="77777777" w:rsidR="00B858C2" w:rsidRDefault="00B858C2" w:rsidP="00B272A9"/>
        </w:tc>
        <w:tc>
          <w:tcPr>
            <w:tcW w:w="1134" w:type="dxa"/>
          </w:tcPr>
          <w:p w14:paraId="053336D4" w14:textId="56993809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18CB1A64" w14:textId="77777777" w:rsidR="00B858C2" w:rsidRDefault="00B858C2" w:rsidP="00B272A9"/>
        </w:tc>
      </w:tr>
      <w:tr w:rsidR="00086166" w14:paraId="6E4BAF86" w14:textId="77777777" w:rsidTr="000815FA">
        <w:tc>
          <w:tcPr>
            <w:tcW w:w="522" w:type="dxa"/>
          </w:tcPr>
          <w:p w14:paraId="6133BE1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36</w:t>
            </w:r>
          </w:p>
        </w:tc>
        <w:tc>
          <w:tcPr>
            <w:tcW w:w="1634" w:type="dxa"/>
          </w:tcPr>
          <w:p w14:paraId="1911669C" w14:textId="77777777" w:rsidR="00B858C2" w:rsidRPr="006D66D0" w:rsidRDefault="00B858C2" w:rsidP="00B272A9">
            <w:pPr>
              <w:rPr>
                <w:b/>
                <w:sz w:val="18"/>
                <w:szCs w:val="18"/>
              </w:rPr>
            </w:pPr>
            <w:r w:rsidRPr="006D66D0">
              <w:rPr>
                <w:b/>
                <w:sz w:val="18"/>
                <w:szCs w:val="18"/>
              </w:rPr>
              <w:t>Yasal olarak bildirimi zorunlu hastalıkları ve durumları bildirme ve raporlama</w:t>
            </w:r>
          </w:p>
        </w:tc>
        <w:tc>
          <w:tcPr>
            <w:tcW w:w="1275" w:type="dxa"/>
          </w:tcPr>
          <w:p w14:paraId="4B9A1CC1" w14:textId="057F3BAE" w:rsidR="00B858C2" w:rsidRDefault="00B858C2" w:rsidP="00B272A9">
            <w:r>
              <w:t>(%54,8)</w:t>
            </w:r>
          </w:p>
        </w:tc>
        <w:tc>
          <w:tcPr>
            <w:tcW w:w="1276" w:type="dxa"/>
          </w:tcPr>
          <w:p w14:paraId="724DE6C9" w14:textId="6D4F29A6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319BA295" w14:textId="77777777" w:rsidR="00B858C2" w:rsidRDefault="00B858C2" w:rsidP="00B272A9"/>
        </w:tc>
        <w:tc>
          <w:tcPr>
            <w:tcW w:w="850" w:type="dxa"/>
          </w:tcPr>
          <w:p w14:paraId="3AB907D2" w14:textId="77777777" w:rsidR="00B858C2" w:rsidRDefault="00B858C2" w:rsidP="00B272A9"/>
        </w:tc>
        <w:tc>
          <w:tcPr>
            <w:tcW w:w="992" w:type="dxa"/>
          </w:tcPr>
          <w:p w14:paraId="676DC706" w14:textId="1FE1058D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797912CF" w14:textId="77777777" w:rsidR="00B858C2" w:rsidRDefault="00B858C2" w:rsidP="00B272A9"/>
        </w:tc>
        <w:tc>
          <w:tcPr>
            <w:tcW w:w="1134" w:type="dxa"/>
          </w:tcPr>
          <w:p w14:paraId="34D3830A" w14:textId="791866ED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3156E994" w14:textId="77777777" w:rsidR="00B858C2" w:rsidRDefault="00B858C2" w:rsidP="00B272A9"/>
        </w:tc>
      </w:tr>
      <w:tr w:rsidR="00086166" w14:paraId="73A00C69" w14:textId="77777777" w:rsidTr="000815FA">
        <w:tc>
          <w:tcPr>
            <w:tcW w:w="522" w:type="dxa"/>
          </w:tcPr>
          <w:p w14:paraId="6899A2EF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37</w:t>
            </w:r>
          </w:p>
        </w:tc>
        <w:tc>
          <w:tcPr>
            <w:tcW w:w="1634" w:type="dxa"/>
          </w:tcPr>
          <w:p w14:paraId="690CA36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Biyolojik materyalle çalışma ilkelerini uygulama</w:t>
            </w:r>
          </w:p>
        </w:tc>
        <w:tc>
          <w:tcPr>
            <w:tcW w:w="1275" w:type="dxa"/>
          </w:tcPr>
          <w:p w14:paraId="24E4CA68" w14:textId="4B208266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7835CF85" w14:textId="77777777" w:rsidR="00B858C2" w:rsidRDefault="00B858C2" w:rsidP="00B272A9"/>
        </w:tc>
        <w:tc>
          <w:tcPr>
            <w:tcW w:w="851" w:type="dxa"/>
          </w:tcPr>
          <w:p w14:paraId="4367160E" w14:textId="77777777" w:rsidR="00B858C2" w:rsidRDefault="00B858C2" w:rsidP="00B272A9"/>
        </w:tc>
        <w:tc>
          <w:tcPr>
            <w:tcW w:w="850" w:type="dxa"/>
          </w:tcPr>
          <w:p w14:paraId="64C5F0EC" w14:textId="4E6AF743" w:rsidR="00B858C2" w:rsidRDefault="00271977" w:rsidP="00B272A9">
            <w:r>
              <w:t>(%19,4</w:t>
            </w:r>
          </w:p>
        </w:tc>
        <w:tc>
          <w:tcPr>
            <w:tcW w:w="992" w:type="dxa"/>
          </w:tcPr>
          <w:p w14:paraId="18B885C6" w14:textId="2BBE9772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79F0AFF4" w14:textId="77777777" w:rsidR="00B858C2" w:rsidRDefault="00B858C2" w:rsidP="00B272A9"/>
        </w:tc>
        <w:tc>
          <w:tcPr>
            <w:tcW w:w="1134" w:type="dxa"/>
          </w:tcPr>
          <w:p w14:paraId="219B183B" w14:textId="22F01750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5FD5B2F" w14:textId="77777777" w:rsidR="00B858C2" w:rsidRDefault="00B858C2" w:rsidP="00B272A9"/>
        </w:tc>
      </w:tr>
      <w:tr w:rsidR="00086166" w14:paraId="2D093D65" w14:textId="77777777" w:rsidTr="000815FA">
        <w:tc>
          <w:tcPr>
            <w:tcW w:w="522" w:type="dxa"/>
          </w:tcPr>
          <w:p w14:paraId="5E091F6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38</w:t>
            </w:r>
          </w:p>
        </w:tc>
        <w:tc>
          <w:tcPr>
            <w:tcW w:w="1634" w:type="dxa"/>
          </w:tcPr>
          <w:p w14:paraId="1F0613E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Dekontaminasyon, dezenfeksiyon, sterilizasyon, antisepsi sağlama</w:t>
            </w:r>
          </w:p>
        </w:tc>
        <w:tc>
          <w:tcPr>
            <w:tcW w:w="1275" w:type="dxa"/>
          </w:tcPr>
          <w:p w14:paraId="47372158" w14:textId="302671B0" w:rsidR="00B858C2" w:rsidRDefault="00B858C2" w:rsidP="00B272A9">
            <w:r>
              <w:t>(%71,0)</w:t>
            </w:r>
          </w:p>
        </w:tc>
        <w:tc>
          <w:tcPr>
            <w:tcW w:w="1276" w:type="dxa"/>
          </w:tcPr>
          <w:p w14:paraId="29071A4A" w14:textId="77777777" w:rsidR="00B858C2" w:rsidRDefault="00B858C2" w:rsidP="00B272A9"/>
        </w:tc>
        <w:tc>
          <w:tcPr>
            <w:tcW w:w="851" w:type="dxa"/>
          </w:tcPr>
          <w:p w14:paraId="10886340" w14:textId="77777777" w:rsidR="00B858C2" w:rsidRDefault="00B858C2" w:rsidP="00B272A9"/>
        </w:tc>
        <w:tc>
          <w:tcPr>
            <w:tcW w:w="850" w:type="dxa"/>
          </w:tcPr>
          <w:p w14:paraId="5B5443F9" w14:textId="32571F46" w:rsidR="00B858C2" w:rsidRDefault="00271977" w:rsidP="00B272A9">
            <w:r>
              <w:t>(%16,1</w:t>
            </w:r>
          </w:p>
        </w:tc>
        <w:tc>
          <w:tcPr>
            <w:tcW w:w="992" w:type="dxa"/>
          </w:tcPr>
          <w:p w14:paraId="4AC08A5D" w14:textId="123078CE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5788E2A2" w14:textId="77777777" w:rsidR="00B858C2" w:rsidRDefault="00B858C2" w:rsidP="00B272A9"/>
        </w:tc>
        <w:tc>
          <w:tcPr>
            <w:tcW w:w="1134" w:type="dxa"/>
          </w:tcPr>
          <w:p w14:paraId="396B3A51" w14:textId="0B3365BF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61A90A9E" w14:textId="77777777" w:rsidR="00B858C2" w:rsidRDefault="00B858C2" w:rsidP="00B272A9"/>
        </w:tc>
      </w:tr>
      <w:tr w:rsidR="00086166" w14:paraId="2C853284" w14:textId="77777777" w:rsidTr="000815FA">
        <w:tc>
          <w:tcPr>
            <w:tcW w:w="522" w:type="dxa"/>
          </w:tcPr>
          <w:p w14:paraId="5685180B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39</w:t>
            </w:r>
          </w:p>
        </w:tc>
        <w:tc>
          <w:tcPr>
            <w:tcW w:w="1634" w:type="dxa"/>
          </w:tcPr>
          <w:p w14:paraId="4AF83B5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 xml:space="preserve">Dışkı yayması hazırlayabilme ve </w:t>
            </w:r>
            <w:r w:rsidRPr="00271977">
              <w:rPr>
                <w:b/>
                <w:sz w:val="18"/>
                <w:szCs w:val="18"/>
              </w:rPr>
              <w:lastRenderedPageBreak/>
              <w:t>mikroskopik inceleme yapma</w:t>
            </w:r>
          </w:p>
        </w:tc>
        <w:tc>
          <w:tcPr>
            <w:tcW w:w="1275" w:type="dxa"/>
          </w:tcPr>
          <w:p w14:paraId="3009F856" w14:textId="2CBE090F" w:rsidR="00B858C2" w:rsidRDefault="00B858C2" w:rsidP="00B272A9">
            <w:r>
              <w:lastRenderedPageBreak/>
              <w:t>(%29,0)</w:t>
            </w:r>
          </w:p>
        </w:tc>
        <w:tc>
          <w:tcPr>
            <w:tcW w:w="1276" w:type="dxa"/>
          </w:tcPr>
          <w:p w14:paraId="0988D2C3" w14:textId="37841DFF" w:rsidR="00B858C2" w:rsidRDefault="00B858C2" w:rsidP="00B272A9">
            <w:r>
              <w:t>(%32,3)</w:t>
            </w:r>
          </w:p>
        </w:tc>
        <w:tc>
          <w:tcPr>
            <w:tcW w:w="851" w:type="dxa"/>
          </w:tcPr>
          <w:p w14:paraId="610A3C4F" w14:textId="77777777" w:rsidR="00B858C2" w:rsidRDefault="00B858C2" w:rsidP="00B272A9"/>
        </w:tc>
        <w:tc>
          <w:tcPr>
            <w:tcW w:w="850" w:type="dxa"/>
          </w:tcPr>
          <w:p w14:paraId="60B888C0" w14:textId="77777777" w:rsidR="00B858C2" w:rsidRDefault="00B858C2" w:rsidP="00B272A9"/>
        </w:tc>
        <w:tc>
          <w:tcPr>
            <w:tcW w:w="992" w:type="dxa"/>
          </w:tcPr>
          <w:p w14:paraId="226316BA" w14:textId="32614F57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4E6BA367" w14:textId="77777777" w:rsidR="00B858C2" w:rsidRDefault="00B858C2" w:rsidP="00B272A9"/>
        </w:tc>
        <w:tc>
          <w:tcPr>
            <w:tcW w:w="1134" w:type="dxa"/>
          </w:tcPr>
          <w:p w14:paraId="12688B59" w14:textId="21CEE6A4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4FB6A282" w14:textId="77777777" w:rsidR="00B858C2" w:rsidRDefault="00B858C2" w:rsidP="00B272A9"/>
        </w:tc>
      </w:tr>
      <w:tr w:rsidR="00086166" w14:paraId="28FEB08F" w14:textId="77777777" w:rsidTr="000815FA">
        <w:tc>
          <w:tcPr>
            <w:tcW w:w="522" w:type="dxa"/>
          </w:tcPr>
          <w:p w14:paraId="0CEFAAE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634" w:type="dxa"/>
          </w:tcPr>
          <w:p w14:paraId="617C153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Direkt radyografileri değerlendirme</w:t>
            </w:r>
          </w:p>
        </w:tc>
        <w:tc>
          <w:tcPr>
            <w:tcW w:w="1275" w:type="dxa"/>
          </w:tcPr>
          <w:p w14:paraId="7045D842" w14:textId="03C034B1" w:rsidR="00B858C2" w:rsidRDefault="00B858C2" w:rsidP="00B272A9">
            <w:r>
              <w:t>(%51,6)</w:t>
            </w:r>
          </w:p>
        </w:tc>
        <w:tc>
          <w:tcPr>
            <w:tcW w:w="1276" w:type="dxa"/>
          </w:tcPr>
          <w:p w14:paraId="4286458D" w14:textId="7EC9E756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34270984" w14:textId="77777777" w:rsidR="00B858C2" w:rsidRDefault="00B858C2" w:rsidP="00B272A9"/>
        </w:tc>
        <w:tc>
          <w:tcPr>
            <w:tcW w:w="850" w:type="dxa"/>
          </w:tcPr>
          <w:p w14:paraId="58A4D7E1" w14:textId="77777777" w:rsidR="00B858C2" w:rsidRDefault="00B858C2" w:rsidP="00B272A9"/>
        </w:tc>
        <w:tc>
          <w:tcPr>
            <w:tcW w:w="992" w:type="dxa"/>
          </w:tcPr>
          <w:p w14:paraId="46FAC527" w14:textId="40C457AD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1D6A5105" w14:textId="77777777" w:rsidR="00B858C2" w:rsidRDefault="00B858C2" w:rsidP="00B272A9"/>
        </w:tc>
        <w:tc>
          <w:tcPr>
            <w:tcW w:w="1134" w:type="dxa"/>
          </w:tcPr>
          <w:p w14:paraId="12B2FD38" w14:textId="6F7AA053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77A8FCFF" w14:textId="77777777" w:rsidR="00B858C2" w:rsidRDefault="00B858C2" w:rsidP="00B272A9"/>
        </w:tc>
      </w:tr>
      <w:tr w:rsidR="00086166" w14:paraId="3D5A1EC2" w14:textId="77777777" w:rsidTr="000815FA">
        <w:tc>
          <w:tcPr>
            <w:tcW w:w="522" w:type="dxa"/>
          </w:tcPr>
          <w:p w14:paraId="4DC8236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41</w:t>
            </w:r>
          </w:p>
        </w:tc>
        <w:tc>
          <w:tcPr>
            <w:tcW w:w="1634" w:type="dxa"/>
          </w:tcPr>
          <w:p w14:paraId="1203353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EKG çekme ve değerlendirme</w:t>
            </w:r>
          </w:p>
        </w:tc>
        <w:tc>
          <w:tcPr>
            <w:tcW w:w="1275" w:type="dxa"/>
          </w:tcPr>
          <w:p w14:paraId="201DFA38" w14:textId="1D5D40BF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3914EB65" w14:textId="4E829DD5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72974C3E" w14:textId="77777777" w:rsidR="00B858C2" w:rsidRDefault="00B858C2" w:rsidP="00B272A9"/>
        </w:tc>
        <w:tc>
          <w:tcPr>
            <w:tcW w:w="850" w:type="dxa"/>
          </w:tcPr>
          <w:p w14:paraId="3154DC76" w14:textId="77777777" w:rsidR="00B858C2" w:rsidRDefault="00B858C2" w:rsidP="00B272A9"/>
        </w:tc>
        <w:tc>
          <w:tcPr>
            <w:tcW w:w="992" w:type="dxa"/>
          </w:tcPr>
          <w:p w14:paraId="1F9A711D" w14:textId="0BEDF662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02F21BA3" w14:textId="77777777" w:rsidR="00B858C2" w:rsidRDefault="00B858C2" w:rsidP="00B272A9"/>
        </w:tc>
        <w:tc>
          <w:tcPr>
            <w:tcW w:w="1134" w:type="dxa"/>
          </w:tcPr>
          <w:p w14:paraId="1D1AF53D" w14:textId="1A121A7C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57EF3D52" w14:textId="77777777" w:rsidR="00B858C2" w:rsidRDefault="00B858C2" w:rsidP="00B272A9"/>
          <w:p w14:paraId="2E3EE168" w14:textId="438ECA2F" w:rsidR="006D66D0" w:rsidRDefault="006D66D0" w:rsidP="00B272A9"/>
        </w:tc>
      </w:tr>
      <w:tr w:rsidR="00086166" w14:paraId="66D23CF1" w14:textId="77777777" w:rsidTr="000815FA">
        <w:tc>
          <w:tcPr>
            <w:tcW w:w="522" w:type="dxa"/>
          </w:tcPr>
          <w:p w14:paraId="455AD95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42</w:t>
            </w:r>
          </w:p>
        </w:tc>
        <w:tc>
          <w:tcPr>
            <w:tcW w:w="1634" w:type="dxa"/>
          </w:tcPr>
          <w:p w14:paraId="495172F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Gaitada gizli kan incelemesi yapma</w:t>
            </w:r>
          </w:p>
        </w:tc>
        <w:tc>
          <w:tcPr>
            <w:tcW w:w="1275" w:type="dxa"/>
          </w:tcPr>
          <w:p w14:paraId="54B35D31" w14:textId="4885CFCF" w:rsidR="00B858C2" w:rsidRDefault="00B858C2" w:rsidP="00B272A9">
            <w:r>
              <w:t>(%32,3)</w:t>
            </w:r>
          </w:p>
        </w:tc>
        <w:tc>
          <w:tcPr>
            <w:tcW w:w="1276" w:type="dxa"/>
          </w:tcPr>
          <w:p w14:paraId="000B123F" w14:textId="67DEFF9C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43C7AE83" w14:textId="77777777" w:rsidR="00B858C2" w:rsidRDefault="00B858C2" w:rsidP="00B272A9"/>
        </w:tc>
        <w:tc>
          <w:tcPr>
            <w:tcW w:w="850" w:type="dxa"/>
          </w:tcPr>
          <w:p w14:paraId="5E7EB733" w14:textId="77777777" w:rsidR="00B858C2" w:rsidRDefault="00B858C2" w:rsidP="00B272A9"/>
        </w:tc>
        <w:tc>
          <w:tcPr>
            <w:tcW w:w="992" w:type="dxa"/>
          </w:tcPr>
          <w:p w14:paraId="3E46FE50" w14:textId="4E9CBE71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44971449" w14:textId="77777777" w:rsidR="00B858C2" w:rsidRDefault="00B858C2" w:rsidP="00B272A9"/>
        </w:tc>
        <w:tc>
          <w:tcPr>
            <w:tcW w:w="1134" w:type="dxa"/>
          </w:tcPr>
          <w:p w14:paraId="72F20A76" w14:textId="555AFE2D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0F3DB7A7" w14:textId="77777777" w:rsidR="00B858C2" w:rsidRDefault="00B858C2" w:rsidP="00B272A9"/>
          <w:p w14:paraId="4A8837D1" w14:textId="1ED5E84E" w:rsidR="006D66D0" w:rsidRDefault="006D66D0" w:rsidP="00B272A9"/>
        </w:tc>
      </w:tr>
      <w:tr w:rsidR="00086166" w14:paraId="39DB7FBF" w14:textId="77777777" w:rsidTr="000815FA">
        <w:tc>
          <w:tcPr>
            <w:tcW w:w="522" w:type="dxa"/>
          </w:tcPr>
          <w:p w14:paraId="2A78D89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43</w:t>
            </w:r>
          </w:p>
        </w:tc>
        <w:tc>
          <w:tcPr>
            <w:tcW w:w="1634" w:type="dxa"/>
          </w:tcPr>
          <w:p w14:paraId="791A2066" w14:textId="3EDB381F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 xml:space="preserve">Glukometre ile kan şekeri ölçümü yapma ve </w:t>
            </w:r>
            <w:r w:rsidR="00DE6BCA">
              <w:rPr>
                <w:b/>
                <w:sz w:val="18"/>
                <w:szCs w:val="18"/>
              </w:rPr>
              <w:t>değ.</w:t>
            </w:r>
          </w:p>
        </w:tc>
        <w:tc>
          <w:tcPr>
            <w:tcW w:w="1275" w:type="dxa"/>
          </w:tcPr>
          <w:p w14:paraId="7A59D972" w14:textId="5A425FB5" w:rsidR="00B858C2" w:rsidRDefault="00B858C2" w:rsidP="00B272A9">
            <w:r>
              <w:t xml:space="preserve"> (%71,0)</w:t>
            </w:r>
          </w:p>
        </w:tc>
        <w:tc>
          <w:tcPr>
            <w:tcW w:w="1276" w:type="dxa"/>
          </w:tcPr>
          <w:p w14:paraId="63F7D5EF" w14:textId="77777777" w:rsidR="00B858C2" w:rsidRDefault="00B858C2" w:rsidP="00B272A9"/>
        </w:tc>
        <w:tc>
          <w:tcPr>
            <w:tcW w:w="851" w:type="dxa"/>
          </w:tcPr>
          <w:p w14:paraId="35D724D7" w14:textId="77777777" w:rsidR="00B858C2" w:rsidRDefault="00B858C2" w:rsidP="00B272A9"/>
        </w:tc>
        <w:tc>
          <w:tcPr>
            <w:tcW w:w="850" w:type="dxa"/>
          </w:tcPr>
          <w:p w14:paraId="19AD1EFB" w14:textId="0A1E0FCA" w:rsidR="00B858C2" w:rsidRDefault="006D66D0" w:rsidP="00B272A9">
            <w:r>
              <w:t>(%16,1</w:t>
            </w:r>
          </w:p>
        </w:tc>
        <w:tc>
          <w:tcPr>
            <w:tcW w:w="992" w:type="dxa"/>
          </w:tcPr>
          <w:p w14:paraId="218A329E" w14:textId="0171264C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4DC48A0D" w14:textId="77777777" w:rsidR="00B858C2" w:rsidRDefault="00B858C2" w:rsidP="00B272A9"/>
        </w:tc>
        <w:tc>
          <w:tcPr>
            <w:tcW w:w="1134" w:type="dxa"/>
          </w:tcPr>
          <w:p w14:paraId="07F0E679" w14:textId="0C362220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3FC669F4" w14:textId="77777777" w:rsidR="00B858C2" w:rsidRDefault="00B858C2" w:rsidP="00B272A9"/>
        </w:tc>
      </w:tr>
      <w:tr w:rsidR="00086166" w14:paraId="06A9CC81" w14:textId="77777777" w:rsidTr="000815FA">
        <w:tc>
          <w:tcPr>
            <w:tcW w:w="522" w:type="dxa"/>
          </w:tcPr>
          <w:p w14:paraId="34C08E8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44</w:t>
            </w:r>
          </w:p>
        </w:tc>
        <w:tc>
          <w:tcPr>
            <w:tcW w:w="1634" w:type="dxa"/>
          </w:tcPr>
          <w:p w14:paraId="5A28266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Kanama zamanı ölçümü yapma ve değerlendirme</w:t>
            </w:r>
          </w:p>
        </w:tc>
        <w:tc>
          <w:tcPr>
            <w:tcW w:w="1275" w:type="dxa"/>
          </w:tcPr>
          <w:p w14:paraId="5156566C" w14:textId="33778BAF" w:rsidR="00B858C2" w:rsidRDefault="00B858C2" w:rsidP="00B272A9">
            <w:r>
              <w:t xml:space="preserve"> (%35,5)</w:t>
            </w:r>
          </w:p>
        </w:tc>
        <w:tc>
          <w:tcPr>
            <w:tcW w:w="1276" w:type="dxa"/>
          </w:tcPr>
          <w:p w14:paraId="783E43A0" w14:textId="7609120D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07B53B87" w14:textId="77777777" w:rsidR="00B858C2" w:rsidRDefault="00B858C2" w:rsidP="00B272A9"/>
        </w:tc>
        <w:tc>
          <w:tcPr>
            <w:tcW w:w="850" w:type="dxa"/>
          </w:tcPr>
          <w:p w14:paraId="4EB95AD2" w14:textId="77777777" w:rsidR="00B858C2" w:rsidRDefault="00B858C2" w:rsidP="00B272A9"/>
        </w:tc>
        <w:tc>
          <w:tcPr>
            <w:tcW w:w="992" w:type="dxa"/>
          </w:tcPr>
          <w:p w14:paraId="37DE0DA5" w14:textId="243DE48C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5CBE473C" w14:textId="77777777" w:rsidR="00B858C2" w:rsidRDefault="00B858C2" w:rsidP="00B272A9"/>
        </w:tc>
        <w:tc>
          <w:tcPr>
            <w:tcW w:w="1134" w:type="dxa"/>
          </w:tcPr>
          <w:p w14:paraId="0ABFAFE7" w14:textId="70CE5720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76CBE1FE" w14:textId="77777777" w:rsidR="00B858C2" w:rsidRDefault="00B858C2" w:rsidP="00B272A9"/>
        </w:tc>
      </w:tr>
      <w:tr w:rsidR="00086166" w14:paraId="4DCE87C7" w14:textId="77777777" w:rsidTr="000815FA">
        <w:tc>
          <w:tcPr>
            <w:tcW w:w="522" w:type="dxa"/>
          </w:tcPr>
          <w:p w14:paraId="3B1734D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45</w:t>
            </w:r>
          </w:p>
        </w:tc>
        <w:tc>
          <w:tcPr>
            <w:tcW w:w="1634" w:type="dxa"/>
          </w:tcPr>
          <w:p w14:paraId="045252D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Laboratuvar inceleme için istek formunu doldurma</w:t>
            </w:r>
          </w:p>
        </w:tc>
        <w:tc>
          <w:tcPr>
            <w:tcW w:w="1275" w:type="dxa"/>
          </w:tcPr>
          <w:p w14:paraId="65405020" w14:textId="2E7D487B" w:rsidR="00B858C2" w:rsidRDefault="00B858C2" w:rsidP="00B272A9">
            <w:r>
              <w:t xml:space="preserve"> (%74,2)</w:t>
            </w:r>
          </w:p>
        </w:tc>
        <w:tc>
          <w:tcPr>
            <w:tcW w:w="1276" w:type="dxa"/>
          </w:tcPr>
          <w:p w14:paraId="6F4ED5E8" w14:textId="77777777" w:rsidR="00B858C2" w:rsidRDefault="00B858C2" w:rsidP="00B272A9"/>
        </w:tc>
        <w:tc>
          <w:tcPr>
            <w:tcW w:w="851" w:type="dxa"/>
          </w:tcPr>
          <w:p w14:paraId="3E710FE8" w14:textId="77777777" w:rsidR="00B858C2" w:rsidRDefault="00B858C2" w:rsidP="00B272A9"/>
        </w:tc>
        <w:tc>
          <w:tcPr>
            <w:tcW w:w="850" w:type="dxa"/>
          </w:tcPr>
          <w:p w14:paraId="127BFD0B" w14:textId="12D531FC" w:rsidR="00B858C2" w:rsidRDefault="00432971" w:rsidP="00B272A9">
            <w:r>
              <w:t>(%12,9</w:t>
            </w:r>
          </w:p>
        </w:tc>
        <w:tc>
          <w:tcPr>
            <w:tcW w:w="992" w:type="dxa"/>
          </w:tcPr>
          <w:p w14:paraId="39A74698" w14:textId="3AE4C617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614C0684" w14:textId="77777777" w:rsidR="00B858C2" w:rsidRDefault="00B858C2" w:rsidP="00B272A9"/>
        </w:tc>
        <w:tc>
          <w:tcPr>
            <w:tcW w:w="1134" w:type="dxa"/>
          </w:tcPr>
          <w:p w14:paraId="3CA2D2DD" w14:textId="36E7BAED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4D804B1D" w14:textId="77777777" w:rsidR="00B858C2" w:rsidRDefault="00B858C2" w:rsidP="00B272A9"/>
        </w:tc>
      </w:tr>
      <w:tr w:rsidR="00086166" w14:paraId="38993F23" w14:textId="77777777" w:rsidTr="000815FA">
        <w:tc>
          <w:tcPr>
            <w:tcW w:w="522" w:type="dxa"/>
          </w:tcPr>
          <w:p w14:paraId="073BBAE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46</w:t>
            </w:r>
          </w:p>
        </w:tc>
        <w:tc>
          <w:tcPr>
            <w:tcW w:w="1634" w:type="dxa"/>
          </w:tcPr>
          <w:p w14:paraId="197D1E8F" w14:textId="6A3F25C9" w:rsidR="00B858C2" w:rsidRPr="00432971" w:rsidRDefault="00B858C2" w:rsidP="00B272A9">
            <w:pPr>
              <w:rPr>
                <w:b/>
                <w:sz w:val="16"/>
                <w:szCs w:val="16"/>
              </w:rPr>
            </w:pPr>
            <w:r w:rsidRPr="00432971">
              <w:rPr>
                <w:b/>
                <w:sz w:val="16"/>
                <w:szCs w:val="16"/>
              </w:rPr>
              <w:t>Laboratuvar örneğini uygun koş</w:t>
            </w:r>
            <w:r w:rsidR="00F9289E">
              <w:rPr>
                <w:b/>
                <w:sz w:val="16"/>
                <w:szCs w:val="16"/>
              </w:rPr>
              <w:t>ullarda alabilme ve lab.</w:t>
            </w:r>
            <w:r w:rsidRPr="00432971">
              <w:rPr>
                <w:b/>
                <w:sz w:val="16"/>
                <w:szCs w:val="16"/>
              </w:rPr>
              <w:t xml:space="preserve"> ulaştırma</w:t>
            </w:r>
          </w:p>
        </w:tc>
        <w:tc>
          <w:tcPr>
            <w:tcW w:w="1275" w:type="dxa"/>
          </w:tcPr>
          <w:p w14:paraId="700A1F1A" w14:textId="2BDABA16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4F580967" w14:textId="77777777" w:rsidR="00B858C2" w:rsidRDefault="00B858C2" w:rsidP="00B272A9"/>
        </w:tc>
        <w:tc>
          <w:tcPr>
            <w:tcW w:w="851" w:type="dxa"/>
          </w:tcPr>
          <w:p w14:paraId="7F6D900D" w14:textId="77777777" w:rsidR="00B858C2" w:rsidRDefault="00B858C2" w:rsidP="00B272A9"/>
        </w:tc>
        <w:tc>
          <w:tcPr>
            <w:tcW w:w="850" w:type="dxa"/>
          </w:tcPr>
          <w:p w14:paraId="293C488C" w14:textId="65B325DB" w:rsidR="00B858C2" w:rsidRDefault="00432971" w:rsidP="00B272A9">
            <w:r>
              <w:t>(%19,4</w:t>
            </w:r>
          </w:p>
        </w:tc>
        <w:tc>
          <w:tcPr>
            <w:tcW w:w="992" w:type="dxa"/>
          </w:tcPr>
          <w:p w14:paraId="08B7E639" w14:textId="79F43C61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1207D780" w14:textId="77777777" w:rsidR="00B858C2" w:rsidRDefault="00B858C2" w:rsidP="00B272A9"/>
        </w:tc>
        <w:tc>
          <w:tcPr>
            <w:tcW w:w="1134" w:type="dxa"/>
          </w:tcPr>
          <w:p w14:paraId="51E30538" w14:textId="5C0889E3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0D4C0645" w14:textId="77777777" w:rsidR="00B858C2" w:rsidRDefault="00B858C2" w:rsidP="00B272A9"/>
        </w:tc>
      </w:tr>
      <w:tr w:rsidR="00086166" w14:paraId="1819945D" w14:textId="77777777" w:rsidTr="000815FA">
        <w:tc>
          <w:tcPr>
            <w:tcW w:w="522" w:type="dxa"/>
          </w:tcPr>
          <w:p w14:paraId="6A17F2C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47</w:t>
            </w:r>
          </w:p>
        </w:tc>
        <w:tc>
          <w:tcPr>
            <w:tcW w:w="1634" w:type="dxa"/>
          </w:tcPr>
          <w:p w14:paraId="33C9F76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Mikroskop kullanımı</w:t>
            </w:r>
          </w:p>
        </w:tc>
        <w:tc>
          <w:tcPr>
            <w:tcW w:w="1275" w:type="dxa"/>
          </w:tcPr>
          <w:p w14:paraId="66248028" w14:textId="2AFCDCFE" w:rsidR="00B858C2" w:rsidRDefault="00B858C2" w:rsidP="00B272A9">
            <w:r>
              <w:t>(%58,1)</w:t>
            </w:r>
          </w:p>
        </w:tc>
        <w:tc>
          <w:tcPr>
            <w:tcW w:w="1276" w:type="dxa"/>
          </w:tcPr>
          <w:p w14:paraId="21556DA7" w14:textId="77777777" w:rsidR="00B858C2" w:rsidRDefault="00B858C2" w:rsidP="00B272A9"/>
        </w:tc>
        <w:tc>
          <w:tcPr>
            <w:tcW w:w="851" w:type="dxa"/>
          </w:tcPr>
          <w:p w14:paraId="655C6174" w14:textId="77777777" w:rsidR="00B858C2" w:rsidRDefault="00B858C2" w:rsidP="00B272A9"/>
        </w:tc>
        <w:tc>
          <w:tcPr>
            <w:tcW w:w="850" w:type="dxa"/>
          </w:tcPr>
          <w:p w14:paraId="24138B6A" w14:textId="612B9DC1" w:rsidR="00B858C2" w:rsidRDefault="00432971" w:rsidP="00B272A9">
            <w:r>
              <w:t>(%19,4</w:t>
            </w:r>
          </w:p>
        </w:tc>
        <w:tc>
          <w:tcPr>
            <w:tcW w:w="992" w:type="dxa"/>
          </w:tcPr>
          <w:p w14:paraId="1CD8270B" w14:textId="505E1A4F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2B5E9A0E" w14:textId="77777777" w:rsidR="00B858C2" w:rsidRDefault="00B858C2" w:rsidP="00B272A9"/>
        </w:tc>
        <w:tc>
          <w:tcPr>
            <w:tcW w:w="1134" w:type="dxa"/>
          </w:tcPr>
          <w:p w14:paraId="6748C262" w14:textId="16AF9569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4ABE5F30" w14:textId="77777777" w:rsidR="00B858C2" w:rsidRDefault="00B858C2" w:rsidP="00B272A9"/>
          <w:p w14:paraId="6D560563" w14:textId="69039D81" w:rsidR="00432971" w:rsidRDefault="00432971" w:rsidP="00B272A9"/>
        </w:tc>
      </w:tr>
      <w:tr w:rsidR="00086166" w14:paraId="18CE02EF" w14:textId="77777777" w:rsidTr="000815FA">
        <w:tc>
          <w:tcPr>
            <w:tcW w:w="522" w:type="dxa"/>
          </w:tcPr>
          <w:p w14:paraId="285D6EC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48</w:t>
            </w:r>
          </w:p>
        </w:tc>
        <w:tc>
          <w:tcPr>
            <w:tcW w:w="1634" w:type="dxa"/>
          </w:tcPr>
          <w:p w14:paraId="236EBA1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Peak-flow metre kullanma ve değerlendirme</w:t>
            </w:r>
          </w:p>
        </w:tc>
        <w:tc>
          <w:tcPr>
            <w:tcW w:w="1275" w:type="dxa"/>
          </w:tcPr>
          <w:p w14:paraId="69E5748B" w14:textId="5B397257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22B4EC30" w14:textId="620045A5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11D5B24D" w14:textId="77777777" w:rsidR="00B858C2" w:rsidRDefault="00B858C2" w:rsidP="00B272A9"/>
        </w:tc>
        <w:tc>
          <w:tcPr>
            <w:tcW w:w="850" w:type="dxa"/>
          </w:tcPr>
          <w:p w14:paraId="4E25E4AD" w14:textId="77777777" w:rsidR="00B858C2" w:rsidRDefault="00B858C2" w:rsidP="00B272A9"/>
        </w:tc>
        <w:tc>
          <w:tcPr>
            <w:tcW w:w="992" w:type="dxa"/>
          </w:tcPr>
          <w:p w14:paraId="1EC29D3D" w14:textId="051C39E8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2B16DF37" w14:textId="77777777" w:rsidR="00B858C2" w:rsidRDefault="00B858C2" w:rsidP="00B272A9"/>
        </w:tc>
        <w:tc>
          <w:tcPr>
            <w:tcW w:w="1134" w:type="dxa"/>
          </w:tcPr>
          <w:p w14:paraId="277E0158" w14:textId="65C8F1BC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280667EF" w14:textId="77777777" w:rsidR="00B858C2" w:rsidRDefault="00B858C2" w:rsidP="00B272A9"/>
        </w:tc>
      </w:tr>
      <w:tr w:rsidR="00086166" w14:paraId="166DC9C3" w14:textId="77777777" w:rsidTr="000815FA">
        <w:tc>
          <w:tcPr>
            <w:tcW w:w="522" w:type="dxa"/>
          </w:tcPr>
          <w:p w14:paraId="32534CC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49</w:t>
            </w:r>
          </w:p>
        </w:tc>
        <w:tc>
          <w:tcPr>
            <w:tcW w:w="1634" w:type="dxa"/>
          </w:tcPr>
          <w:p w14:paraId="40B4A8A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Periferik yayma yapma ve değerlendirme</w:t>
            </w:r>
          </w:p>
        </w:tc>
        <w:tc>
          <w:tcPr>
            <w:tcW w:w="1275" w:type="dxa"/>
          </w:tcPr>
          <w:p w14:paraId="6DB8253A" w14:textId="220E7CE6" w:rsidR="00B858C2" w:rsidRDefault="00B858C2" w:rsidP="00B272A9">
            <w:r>
              <w:t xml:space="preserve"> (%35,5)</w:t>
            </w:r>
          </w:p>
        </w:tc>
        <w:tc>
          <w:tcPr>
            <w:tcW w:w="1276" w:type="dxa"/>
          </w:tcPr>
          <w:p w14:paraId="4C79123D" w14:textId="726EF22F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5BBD84DA" w14:textId="77777777" w:rsidR="00B858C2" w:rsidRDefault="00B858C2" w:rsidP="00B272A9"/>
        </w:tc>
        <w:tc>
          <w:tcPr>
            <w:tcW w:w="850" w:type="dxa"/>
          </w:tcPr>
          <w:p w14:paraId="109E7F1B" w14:textId="77777777" w:rsidR="00B858C2" w:rsidRDefault="00B858C2" w:rsidP="00B272A9"/>
        </w:tc>
        <w:tc>
          <w:tcPr>
            <w:tcW w:w="992" w:type="dxa"/>
          </w:tcPr>
          <w:p w14:paraId="2B7EF578" w14:textId="7A26BEBE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409BBB16" w14:textId="77777777" w:rsidR="00B858C2" w:rsidRDefault="00B858C2" w:rsidP="00B272A9"/>
        </w:tc>
        <w:tc>
          <w:tcPr>
            <w:tcW w:w="1134" w:type="dxa"/>
          </w:tcPr>
          <w:p w14:paraId="31650134" w14:textId="66745E50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AEBE2F0" w14:textId="77777777" w:rsidR="00B858C2" w:rsidRDefault="00B858C2" w:rsidP="00B272A9"/>
        </w:tc>
      </w:tr>
      <w:tr w:rsidR="00086166" w14:paraId="26C997A7" w14:textId="77777777" w:rsidTr="000815FA">
        <w:tc>
          <w:tcPr>
            <w:tcW w:w="522" w:type="dxa"/>
          </w:tcPr>
          <w:p w14:paraId="0CE1F6A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50</w:t>
            </w:r>
          </w:p>
        </w:tc>
        <w:tc>
          <w:tcPr>
            <w:tcW w:w="1634" w:type="dxa"/>
          </w:tcPr>
          <w:p w14:paraId="53BF98EA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Su dezenfeksiyonu yapma</w:t>
            </w:r>
          </w:p>
        </w:tc>
        <w:tc>
          <w:tcPr>
            <w:tcW w:w="1275" w:type="dxa"/>
          </w:tcPr>
          <w:p w14:paraId="785A30B5" w14:textId="25239D63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370B7894" w14:textId="5D6A60C6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4E1DA41A" w14:textId="77777777" w:rsidR="00B858C2" w:rsidRDefault="00B858C2" w:rsidP="00B272A9"/>
        </w:tc>
        <w:tc>
          <w:tcPr>
            <w:tcW w:w="850" w:type="dxa"/>
          </w:tcPr>
          <w:p w14:paraId="622D4738" w14:textId="77777777" w:rsidR="00B858C2" w:rsidRDefault="00B858C2" w:rsidP="00B272A9"/>
        </w:tc>
        <w:tc>
          <w:tcPr>
            <w:tcW w:w="992" w:type="dxa"/>
          </w:tcPr>
          <w:p w14:paraId="7E121E02" w14:textId="04BE1D5F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18163DCC" w14:textId="77777777" w:rsidR="00B858C2" w:rsidRDefault="00B858C2" w:rsidP="00B272A9"/>
        </w:tc>
        <w:tc>
          <w:tcPr>
            <w:tcW w:w="1134" w:type="dxa"/>
          </w:tcPr>
          <w:p w14:paraId="284D7362" w14:textId="775E8689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692B4A42" w14:textId="77777777" w:rsidR="00B858C2" w:rsidRDefault="00B858C2" w:rsidP="00B272A9"/>
          <w:p w14:paraId="3E5039E3" w14:textId="005C1F59" w:rsidR="00432971" w:rsidRDefault="00432971" w:rsidP="00B272A9"/>
        </w:tc>
      </w:tr>
      <w:tr w:rsidR="00086166" w14:paraId="01C5F408" w14:textId="77777777" w:rsidTr="000815FA">
        <w:tc>
          <w:tcPr>
            <w:tcW w:w="522" w:type="dxa"/>
          </w:tcPr>
          <w:p w14:paraId="1ECBA18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51</w:t>
            </w:r>
          </w:p>
        </w:tc>
        <w:tc>
          <w:tcPr>
            <w:tcW w:w="1634" w:type="dxa"/>
          </w:tcPr>
          <w:p w14:paraId="04FFC8C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Su numunesi alma</w:t>
            </w:r>
          </w:p>
        </w:tc>
        <w:tc>
          <w:tcPr>
            <w:tcW w:w="1275" w:type="dxa"/>
          </w:tcPr>
          <w:p w14:paraId="63C637E2" w14:textId="149FAC82" w:rsidR="00B858C2" w:rsidRDefault="00B858C2" w:rsidP="00B272A9">
            <w:r>
              <w:t xml:space="preserve"> (%29,0)</w:t>
            </w:r>
          </w:p>
        </w:tc>
        <w:tc>
          <w:tcPr>
            <w:tcW w:w="1276" w:type="dxa"/>
          </w:tcPr>
          <w:p w14:paraId="465ABEC7" w14:textId="263358C1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2255C4CB" w14:textId="77777777" w:rsidR="00B858C2" w:rsidRDefault="00B858C2" w:rsidP="00B272A9"/>
        </w:tc>
        <w:tc>
          <w:tcPr>
            <w:tcW w:w="850" w:type="dxa"/>
          </w:tcPr>
          <w:p w14:paraId="4F6B53D2" w14:textId="77777777" w:rsidR="00B858C2" w:rsidRDefault="00B858C2" w:rsidP="00B272A9"/>
        </w:tc>
        <w:tc>
          <w:tcPr>
            <w:tcW w:w="992" w:type="dxa"/>
          </w:tcPr>
          <w:p w14:paraId="637B8258" w14:textId="3A4E920A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144448C2" w14:textId="77777777" w:rsidR="00B858C2" w:rsidRDefault="00B858C2" w:rsidP="00B272A9"/>
        </w:tc>
        <w:tc>
          <w:tcPr>
            <w:tcW w:w="1134" w:type="dxa"/>
          </w:tcPr>
          <w:p w14:paraId="1AA7E557" w14:textId="25FD68C3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459346D2" w14:textId="77777777" w:rsidR="00B858C2" w:rsidRDefault="00B858C2" w:rsidP="00B272A9"/>
          <w:p w14:paraId="3615EA30" w14:textId="73455322" w:rsidR="00432971" w:rsidRDefault="00432971" w:rsidP="00B272A9"/>
        </w:tc>
      </w:tr>
      <w:tr w:rsidR="00086166" w14:paraId="13BE41D3" w14:textId="77777777" w:rsidTr="000815FA">
        <w:tc>
          <w:tcPr>
            <w:tcW w:w="522" w:type="dxa"/>
          </w:tcPr>
          <w:p w14:paraId="222F7A0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52</w:t>
            </w:r>
          </w:p>
        </w:tc>
        <w:tc>
          <w:tcPr>
            <w:tcW w:w="1634" w:type="dxa"/>
          </w:tcPr>
          <w:p w14:paraId="1269FF7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Sularda klor düzeyini belirleme ve değerlendirme</w:t>
            </w:r>
          </w:p>
        </w:tc>
        <w:tc>
          <w:tcPr>
            <w:tcW w:w="1275" w:type="dxa"/>
          </w:tcPr>
          <w:p w14:paraId="077A78A9" w14:textId="2EA32721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0073AB9D" w14:textId="54932F4A" w:rsidR="00B858C2" w:rsidRDefault="00B858C2" w:rsidP="00B272A9">
            <w:r>
              <w:t>(%35,5)</w:t>
            </w:r>
          </w:p>
        </w:tc>
        <w:tc>
          <w:tcPr>
            <w:tcW w:w="851" w:type="dxa"/>
          </w:tcPr>
          <w:p w14:paraId="708B4CB2" w14:textId="77777777" w:rsidR="00B858C2" w:rsidRDefault="00B858C2" w:rsidP="00B272A9"/>
        </w:tc>
        <w:tc>
          <w:tcPr>
            <w:tcW w:w="850" w:type="dxa"/>
          </w:tcPr>
          <w:p w14:paraId="2B0A3E61" w14:textId="77777777" w:rsidR="00B858C2" w:rsidRDefault="00B858C2" w:rsidP="00B272A9"/>
        </w:tc>
        <w:tc>
          <w:tcPr>
            <w:tcW w:w="992" w:type="dxa"/>
          </w:tcPr>
          <w:p w14:paraId="4307DC0A" w14:textId="2233A817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1F914C71" w14:textId="77777777" w:rsidR="00B858C2" w:rsidRDefault="00B858C2" w:rsidP="00B272A9"/>
        </w:tc>
        <w:tc>
          <w:tcPr>
            <w:tcW w:w="1134" w:type="dxa"/>
          </w:tcPr>
          <w:p w14:paraId="242E589B" w14:textId="2BF3CC7B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2109E5B6" w14:textId="77777777" w:rsidR="00B858C2" w:rsidRDefault="00B858C2" w:rsidP="00B272A9"/>
        </w:tc>
      </w:tr>
      <w:tr w:rsidR="00086166" w14:paraId="2AF8E9EC" w14:textId="77777777" w:rsidTr="000815FA">
        <w:tc>
          <w:tcPr>
            <w:tcW w:w="522" w:type="dxa"/>
          </w:tcPr>
          <w:p w14:paraId="04EFF2C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53</w:t>
            </w:r>
          </w:p>
        </w:tc>
        <w:tc>
          <w:tcPr>
            <w:tcW w:w="1634" w:type="dxa"/>
          </w:tcPr>
          <w:p w14:paraId="04427054" w14:textId="77777777" w:rsidR="00B858C2" w:rsidRPr="009D6A79" w:rsidRDefault="00B858C2" w:rsidP="00B272A9">
            <w:pPr>
              <w:rPr>
                <w:b/>
                <w:sz w:val="16"/>
                <w:szCs w:val="16"/>
              </w:rPr>
            </w:pPr>
            <w:r w:rsidRPr="009D6A79">
              <w:rPr>
                <w:b/>
                <w:sz w:val="16"/>
                <w:szCs w:val="16"/>
              </w:rPr>
              <w:t>Tam idrar analizi (mikroskopik inceleme dahil) yapma ve değerlendirme</w:t>
            </w:r>
          </w:p>
        </w:tc>
        <w:tc>
          <w:tcPr>
            <w:tcW w:w="1275" w:type="dxa"/>
          </w:tcPr>
          <w:p w14:paraId="03DBEF6E" w14:textId="088CADE7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277D092F" w14:textId="4834A730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02D608B9" w14:textId="77777777" w:rsidR="00B858C2" w:rsidRDefault="00B858C2" w:rsidP="00B272A9"/>
        </w:tc>
        <w:tc>
          <w:tcPr>
            <w:tcW w:w="850" w:type="dxa"/>
          </w:tcPr>
          <w:p w14:paraId="681960F8" w14:textId="77777777" w:rsidR="00B858C2" w:rsidRDefault="00B858C2" w:rsidP="00B272A9"/>
        </w:tc>
        <w:tc>
          <w:tcPr>
            <w:tcW w:w="992" w:type="dxa"/>
          </w:tcPr>
          <w:p w14:paraId="30A9FA0A" w14:textId="158F48DD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03EA2A5A" w14:textId="77777777" w:rsidR="00B858C2" w:rsidRDefault="00B858C2" w:rsidP="00B272A9"/>
        </w:tc>
        <w:tc>
          <w:tcPr>
            <w:tcW w:w="1134" w:type="dxa"/>
          </w:tcPr>
          <w:p w14:paraId="49677492" w14:textId="3684F39D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20EFCF85" w14:textId="77777777" w:rsidR="00B858C2" w:rsidRDefault="00B858C2" w:rsidP="00B272A9"/>
        </w:tc>
      </w:tr>
      <w:tr w:rsidR="00086166" w14:paraId="59476301" w14:textId="77777777" w:rsidTr="000815FA">
        <w:tc>
          <w:tcPr>
            <w:tcW w:w="522" w:type="dxa"/>
          </w:tcPr>
          <w:p w14:paraId="2A32DCF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54</w:t>
            </w:r>
          </w:p>
        </w:tc>
        <w:tc>
          <w:tcPr>
            <w:tcW w:w="1634" w:type="dxa"/>
          </w:tcPr>
          <w:p w14:paraId="7C53246D" w14:textId="1CAC8FEC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Tarama ve tan</w:t>
            </w:r>
            <w:r w:rsidR="00FF7B49">
              <w:rPr>
                <w:b/>
                <w:sz w:val="18"/>
                <w:szCs w:val="18"/>
              </w:rPr>
              <w:t xml:space="preserve">ısal amaçlı inceleme sonuçlarına yorum </w:t>
            </w:r>
          </w:p>
        </w:tc>
        <w:tc>
          <w:tcPr>
            <w:tcW w:w="1275" w:type="dxa"/>
          </w:tcPr>
          <w:p w14:paraId="1CA954BF" w14:textId="2377EA80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2724F3A3" w14:textId="2BBBF576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4FA37C4C" w14:textId="77777777" w:rsidR="00B858C2" w:rsidRDefault="00B858C2" w:rsidP="00B272A9"/>
        </w:tc>
        <w:tc>
          <w:tcPr>
            <w:tcW w:w="850" w:type="dxa"/>
          </w:tcPr>
          <w:p w14:paraId="4DE43F68" w14:textId="77777777" w:rsidR="00B858C2" w:rsidRDefault="00B858C2" w:rsidP="00B272A9"/>
        </w:tc>
        <w:tc>
          <w:tcPr>
            <w:tcW w:w="992" w:type="dxa"/>
          </w:tcPr>
          <w:p w14:paraId="486163C7" w14:textId="6353D161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5B3DB1D1" w14:textId="77777777" w:rsidR="00B858C2" w:rsidRDefault="00B858C2" w:rsidP="00B272A9"/>
        </w:tc>
        <w:tc>
          <w:tcPr>
            <w:tcW w:w="1134" w:type="dxa"/>
          </w:tcPr>
          <w:p w14:paraId="68DB87AC" w14:textId="03D15DDD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48F0CF24" w14:textId="77777777" w:rsidR="00B858C2" w:rsidRDefault="00B858C2" w:rsidP="00B272A9"/>
        </w:tc>
      </w:tr>
      <w:tr w:rsidR="00086166" w14:paraId="6450F51F" w14:textId="77777777" w:rsidTr="000815FA">
        <w:tc>
          <w:tcPr>
            <w:tcW w:w="522" w:type="dxa"/>
          </w:tcPr>
          <w:p w14:paraId="22AE0FC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55</w:t>
            </w:r>
          </w:p>
        </w:tc>
        <w:tc>
          <w:tcPr>
            <w:tcW w:w="1634" w:type="dxa"/>
          </w:tcPr>
          <w:p w14:paraId="0AA02D26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Vaginal akıntı örneği hazırlama</w:t>
            </w:r>
          </w:p>
        </w:tc>
        <w:tc>
          <w:tcPr>
            <w:tcW w:w="1275" w:type="dxa"/>
          </w:tcPr>
          <w:p w14:paraId="3DF0B4D7" w14:textId="611AFCE2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5656721F" w14:textId="6AFAEED8" w:rsidR="00B858C2" w:rsidRDefault="00B858C2" w:rsidP="00B272A9">
            <w:r>
              <w:t>(%32,3)</w:t>
            </w:r>
          </w:p>
        </w:tc>
        <w:tc>
          <w:tcPr>
            <w:tcW w:w="851" w:type="dxa"/>
          </w:tcPr>
          <w:p w14:paraId="4D64FD2E" w14:textId="77777777" w:rsidR="00B858C2" w:rsidRDefault="00B858C2" w:rsidP="00B272A9"/>
        </w:tc>
        <w:tc>
          <w:tcPr>
            <w:tcW w:w="850" w:type="dxa"/>
          </w:tcPr>
          <w:p w14:paraId="3651B975" w14:textId="77777777" w:rsidR="00B858C2" w:rsidRDefault="00B858C2" w:rsidP="00B272A9"/>
        </w:tc>
        <w:tc>
          <w:tcPr>
            <w:tcW w:w="992" w:type="dxa"/>
          </w:tcPr>
          <w:p w14:paraId="78449EFC" w14:textId="70DA98A3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7B940F72" w14:textId="77777777" w:rsidR="00B858C2" w:rsidRDefault="00B858C2" w:rsidP="00B272A9"/>
        </w:tc>
        <w:tc>
          <w:tcPr>
            <w:tcW w:w="1134" w:type="dxa"/>
          </w:tcPr>
          <w:p w14:paraId="7A2189D0" w14:textId="2536E8AB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0391F991" w14:textId="77777777" w:rsidR="00B858C2" w:rsidRDefault="00B858C2" w:rsidP="00B272A9"/>
          <w:p w14:paraId="73B0E513" w14:textId="4688A796" w:rsidR="007122E9" w:rsidRDefault="007122E9" w:rsidP="00B272A9"/>
        </w:tc>
      </w:tr>
      <w:tr w:rsidR="00086166" w14:paraId="4FF2026C" w14:textId="77777777" w:rsidTr="000815FA">
        <w:tc>
          <w:tcPr>
            <w:tcW w:w="522" w:type="dxa"/>
          </w:tcPr>
          <w:p w14:paraId="10D8A3C5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56</w:t>
            </w:r>
          </w:p>
        </w:tc>
        <w:tc>
          <w:tcPr>
            <w:tcW w:w="1634" w:type="dxa"/>
          </w:tcPr>
          <w:p w14:paraId="620F798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Acil psikiyatrik hastanın stabilizasyonunu yapma</w:t>
            </w:r>
          </w:p>
        </w:tc>
        <w:tc>
          <w:tcPr>
            <w:tcW w:w="1275" w:type="dxa"/>
          </w:tcPr>
          <w:p w14:paraId="06B7373F" w14:textId="69CAA780" w:rsidR="00B858C2" w:rsidRDefault="00B858C2" w:rsidP="00B272A9">
            <w:r>
              <w:t xml:space="preserve"> (%38,7)</w:t>
            </w:r>
          </w:p>
        </w:tc>
        <w:tc>
          <w:tcPr>
            <w:tcW w:w="1276" w:type="dxa"/>
          </w:tcPr>
          <w:p w14:paraId="3DCF2CA0" w14:textId="00B33B7C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4FEFCD91" w14:textId="77777777" w:rsidR="00B858C2" w:rsidRDefault="00B858C2" w:rsidP="00B272A9"/>
        </w:tc>
        <w:tc>
          <w:tcPr>
            <w:tcW w:w="850" w:type="dxa"/>
          </w:tcPr>
          <w:p w14:paraId="3DAE0C8B" w14:textId="77777777" w:rsidR="00B858C2" w:rsidRDefault="00B858C2" w:rsidP="00B272A9"/>
        </w:tc>
        <w:tc>
          <w:tcPr>
            <w:tcW w:w="992" w:type="dxa"/>
          </w:tcPr>
          <w:p w14:paraId="5923F44E" w14:textId="7D17B121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53603CEF" w14:textId="77777777" w:rsidR="00B858C2" w:rsidRDefault="00B858C2" w:rsidP="00B272A9"/>
        </w:tc>
        <w:tc>
          <w:tcPr>
            <w:tcW w:w="1134" w:type="dxa"/>
          </w:tcPr>
          <w:p w14:paraId="2E0E8C8B" w14:textId="5B50F4A3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7F3283AA" w14:textId="77777777" w:rsidR="00B858C2" w:rsidRDefault="00B858C2" w:rsidP="00B272A9"/>
        </w:tc>
      </w:tr>
      <w:tr w:rsidR="00086166" w14:paraId="770501E1" w14:textId="77777777" w:rsidTr="000815FA">
        <w:tc>
          <w:tcPr>
            <w:tcW w:w="522" w:type="dxa"/>
          </w:tcPr>
          <w:p w14:paraId="1253D835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57</w:t>
            </w:r>
          </w:p>
        </w:tc>
        <w:tc>
          <w:tcPr>
            <w:tcW w:w="1634" w:type="dxa"/>
          </w:tcPr>
          <w:p w14:paraId="359A1D1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Adli olguların yönetimi</w:t>
            </w:r>
          </w:p>
        </w:tc>
        <w:tc>
          <w:tcPr>
            <w:tcW w:w="1275" w:type="dxa"/>
          </w:tcPr>
          <w:p w14:paraId="745B62F5" w14:textId="687F2084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70F03C26" w14:textId="14A6970F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4B40746A" w14:textId="77777777" w:rsidR="00B858C2" w:rsidRDefault="00B858C2" w:rsidP="00B272A9"/>
        </w:tc>
        <w:tc>
          <w:tcPr>
            <w:tcW w:w="850" w:type="dxa"/>
          </w:tcPr>
          <w:p w14:paraId="02BEF508" w14:textId="77777777" w:rsidR="00B858C2" w:rsidRDefault="00B858C2" w:rsidP="00B272A9"/>
        </w:tc>
        <w:tc>
          <w:tcPr>
            <w:tcW w:w="992" w:type="dxa"/>
          </w:tcPr>
          <w:p w14:paraId="72CAE44F" w14:textId="05F141D7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6CA59193" w14:textId="77777777" w:rsidR="00B858C2" w:rsidRDefault="00B858C2" w:rsidP="00B272A9"/>
        </w:tc>
        <w:tc>
          <w:tcPr>
            <w:tcW w:w="1134" w:type="dxa"/>
          </w:tcPr>
          <w:p w14:paraId="26CEB44F" w14:textId="7557E915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352BA3C8" w14:textId="77777777" w:rsidR="00B858C2" w:rsidRDefault="00B858C2" w:rsidP="00B272A9"/>
          <w:p w14:paraId="62E7F092" w14:textId="4895C822" w:rsidR="009B56FF" w:rsidRDefault="009B56FF" w:rsidP="00B272A9"/>
        </w:tc>
      </w:tr>
      <w:tr w:rsidR="00086166" w14:paraId="39F479BF" w14:textId="77777777" w:rsidTr="000815FA">
        <w:tc>
          <w:tcPr>
            <w:tcW w:w="522" w:type="dxa"/>
          </w:tcPr>
          <w:p w14:paraId="162603B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58</w:t>
            </w:r>
          </w:p>
        </w:tc>
        <w:tc>
          <w:tcPr>
            <w:tcW w:w="1634" w:type="dxa"/>
          </w:tcPr>
          <w:p w14:paraId="4B69110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Airway uygulama</w:t>
            </w:r>
          </w:p>
        </w:tc>
        <w:tc>
          <w:tcPr>
            <w:tcW w:w="1275" w:type="dxa"/>
          </w:tcPr>
          <w:p w14:paraId="18BFA81E" w14:textId="12B5D27A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0BA14791" w14:textId="73533984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45432FC9" w14:textId="77777777" w:rsidR="00B858C2" w:rsidRDefault="00B858C2" w:rsidP="00B272A9"/>
        </w:tc>
        <w:tc>
          <w:tcPr>
            <w:tcW w:w="850" w:type="dxa"/>
          </w:tcPr>
          <w:p w14:paraId="3D8D0F02" w14:textId="77777777" w:rsidR="00B858C2" w:rsidRDefault="00B858C2" w:rsidP="00B272A9"/>
        </w:tc>
        <w:tc>
          <w:tcPr>
            <w:tcW w:w="992" w:type="dxa"/>
          </w:tcPr>
          <w:p w14:paraId="67858329" w14:textId="622C854E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0805A805" w14:textId="77777777" w:rsidR="00B858C2" w:rsidRDefault="00B858C2" w:rsidP="00B272A9"/>
        </w:tc>
        <w:tc>
          <w:tcPr>
            <w:tcW w:w="1134" w:type="dxa"/>
          </w:tcPr>
          <w:p w14:paraId="5C0B7F69" w14:textId="4A172B8C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59325C2E" w14:textId="77777777" w:rsidR="00B858C2" w:rsidRDefault="00B858C2" w:rsidP="00B272A9"/>
          <w:p w14:paraId="4023D6CE" w14:textId="75EE7CB0" w:rsidR="00075B01" w:rsidRDefault="00075B01" w:rsidP="00B272A9"/>
        </w:tc>
      </w:tr>
      <w:tr w:rsidR="00086166" w14:paraId="3FB412F5" w14:textId="77777777" w:rsidTr="000815FA">
        <w:tc>
          <w:tcPr>
            <w:tcW w:w="522" w:type="dxa"/>
          </w:tcPr>
          <w:p w14:paraId="72EF773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59</w:t>
            </w:r>
          </w:p>
        </w:tc>
        <w:tc>
          <w:tcPr>
            <w:tcW w:w="1634" w:type="dxa"/>
          </w:tcPr>
          <w:p w14:paraId="67BD693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Akılcı ilaç kullanımı ilkelerini uygulayabilme</w:t>
            </w:r>
          </w:p>
        </w:tc>
        <w:tc>
          <w:tcPr>
            <w:tcW w:w="1275" w:type="dxa"/>
          </w:tcPr>
          <w:p w14:paraId="687A8D71" w14:textId="685F910B" w:rsidR="00B858C2" w:rsidRDefault="00B858C2" w:rsidP="00B272A9">
            <w:r>
              <w:t xml:space="preserve"> (%74,2)</w:t>
            </w:r>
          </w:p>
        </w:tc>
        <w:tc>
          <w:tcPr>
            <w:tcW w:w="1276" w:type="dxa"/>
          </w:tcPr>
          <w:p w14:paraId="40910ACE" w14:textId="77777777" w:rsidR="00B858C2" w:rsidRDefault="00B858C2" w:rsidP="00B272A9"/>
        </w:tc>
        <w:tc>
          <w:tcPr>
            <w:tcW w:w="851" w:type="dxa"/>
          </w:tcPr>
          <w:p w14:paraId="17586A1D" w14:textId="77777777" w:rsidR="00B858C2" w:rsidRDefault="00B858C2" w:rsidP="00B272A9"/>
        </w:tc>
        <w:tc>
          <w:tcPr>
            <w:tcW w:w="850" w:type="dxa"/>
          </w:tcPr>
          <w:p w14:paraId="35EB95E1" w14:textId="6823D3C9" w:rsidR="00B858C2" w:rsidRDefault="00075B01" w:rsidP="00B272A9">
            <w:r>
              <w:t>(%12,9</w:t>
            </w:r>
          </w:p>
        </w:tc>
        <w:tc>
          <w:tcPr>
            <w:tcW w:w="992" w:type="dxa"/>
          </w:tcPr>
          <w:p w14:paraId="29E1AD2F" w14:textId="0075B618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1BDB2C0" w14:textId="77777777" w:rsidR="00B858C2" w:rsidRDefault="00B858C2" w:rsidP="00B272A9"/>
        </w:tc>
        <w:tc>
          <w:tcPr>
            <w:tcW w:w="1134" w:type="dxa"/>
          </w:tcPr>
          <w:p w14:paraId="757F3EF2" w14:textId="6AC6BE2D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2D9EC9E5" w14:textId="77777777" w:rsidR="00B858C2" w:rsidRDefault="00B858C2" w:rsidP="00B272A9"/>
        </w:tc>
      </w:tr>
      <w:tr w:rsidR="00086166" w14:paraId="3F328334" w14:textId="77777777" w:rsidTr="000815FA">
        <w:tc>
          <w:tcPr>
            <w:tcW w:w="522" w:type="dxa"/>
          </w:tcPr>
          <w:p w14:paraId="7A4826C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634" w:type="dxa"/>
          </w:tcPr>
          <w:p w14:paraId="3D03AD9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Akılcı laboratuvar ve görüntüleme inceleme istemi yapma</w:t>
            </w:r>
          </w:p>
        </w:tc>
        <w:tc>
          <w:tcPr>
            <w:tcW w:w="1275" w:type="dxa"/>
          </w:tcPr>
          <w:p w14:paraId="5126DD28" w14:textId="00C7089F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5AFF31EE" w14:textId="77777777" w:rsidR="00B858C2" w:rsidRDefault="00B858C2" w:rsidP="00B272A9"/>
        </w:tc>
        <w:tc>
          <w:tcPr>
            <w:tcW w:w="851" w:type="dxa"/>
          </w:tcPr>
          <w:p w14:paraId="0B2B4E9B" w14:textId="77777777" w:rsidR="00B858C2" w:rsidRDefault="00B858C2" w:rsidP="00B272A9"/>
        </w:tc>
        <w:tc>
          <w:tcPr>
            <w:tcW w:w="850" w:type="dxa"/>
          </w:tcPr>
          <w:p w14:paraId="17734D4E" w14:textId="0F65D410" w:rsidR="00B858C2" w:rsidRDefault="00075B01" w:rsidP="00B272A9">
            <w:r>
              <w:t>(%16,1</w:t>
            </w:r>
          </w:p>
        </w:tc>
        <w:tc>
          <w:tcPr>
            <w:tcW w:w="992" w:type="dxa"/>
          </w:tcPr>
          <w:p w14:paraId="3D695744" w14:textId="214D4B16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0D45B2CF" w14:textId="77777777" w:rsidR="00B858C2" w:rsidRDefault="00B858C2" w:rsidP="00B272A9"/>
        </w:tc>
        <w:tc>
          <w:tcPr>
            <w:tcW w:w="1134" w:type="dxa"/>
          </w:tcPr>
          <w:p w14:paraId="45E96047" w14:textId="7A6F6D97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251F5CA9" w14:textId="77777777" w:rsidR="00B858C2" w:rsidRDefault="00B858C2" w:rsidP="00B272A9"/>
        </w:tc>
      </w:tr>
      <w:tr w:rsidR="00086166" w14:paraId="01F169C6" w14:textId="77777777" w:rsidTr="000815FA">
        <w:tc>
          <w:tcPr>
            <w:tcW w:w="522" w:type="dxa"/>
          </w:tcPr>
          <w:p w14:paraId="0FE04A7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61</w:t>
            </w:r>
          </w:p>
        </w:tc>
        <w:tc>
          <w:tcPr>
            <w:tcW w:w="1634" w:type="dxa"/>
          </w:tcPr>
          <w:p w14:paraId="2A968D2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Arteryal kan gazı alma</w:t>
            </w:r>
          </w:p>
        </w:tc>
        <w:tc>
          <w:tcPr>
            <w:tcW w:w="1275" w:type="dxa"/>
          </w:tcPr>
          <w:p w14:paraId="6CB0FE28" w14:textId="45E590DE" w:rsidR="00B858C2" w:rsidRDefault="00B858C2" w:rsidP="00B272A9">
            <w:r>
              <w:t xml:space="preserve"> (%38,7)</w:t>
            </w:r>
          </w:p>
        </w:tc>
        <w:tc>
          <w:tcPr>
            <w:tcW w:w="1276" w:type="dxa"/>
          </w:tcPr>
          <w:p w14:paraId="5D133632" w14:textId="1DDD1A5D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45130B22" w14:textId="77777777" w:rsidR="00B858C2" w:rsidRDefault="00B858C2" w:rsidP="00B272A9"/>
        </w:tc>
        <w:tc>
          <w:tcPr>
            <w:tcW w:w="850" w:type="dxa"/>
          </w:tcPr>
          <w:p w14:paraId="069EF192" w14:textId="77777777" w:rsidR="00B858C2" w:rsidRDefault="00B858C2" w:rsidP="00B272A9"/>
        </w:tc>
        <w:tc>
          <w:tcPr>
            <w:tcW w:w="992" w:type="dxa"/>
          </w:tcPr>
          <w:p w14:paraId="1AA615D4" w14:textId="278E5F55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0A02ACC" w14:textId="77777777" w:rsidR="00B858C2" w:rsidRDefault="00B858C2" w:rsidP="00B272A9"/>
        </w:tc>
        <w:tc>
          <w:tcPr>
            <w:tcW w:w="1134" w:type="dxa"/>
          </w:tcPr>
          <w:p w14:paraId="4B96CA92" w14:textId="47BB2685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2CCC75A2" w14:textId="77777777" w:rsidR="00B858C2" w:rsidRDefault="00B858C2" w:rsidP="00B272A9"/>
          <w:p w14:paraId="72E6239E" w14:textId="71C1A464" w:rsidR="00075B01" w:rsidRDefault="00075B01" w:rsidP="00B272A9"/>
        </w:tc>
      </w:tr>
      <w:tr w:rsidR="00086166" w14:paraId="6D3AED7E" w14:textId="77777777" w:rsidTr="000815FA">
        <w:tc>
          <w:tcPr>
            <w:tcW w:w="522" w:type="dxa"/>
          </w:tcPr>
          <w:p w14:paraId="257390B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62</w:t>
            </w:r>
          </w:p>
        </w:tc>
        <w:tc>
          <w:tcPr>
            <w:tcW w:w="1634" w:type="dxa"/>
          </w:tcPr>
          <w:p w14:paraId="5D82C63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Atel hazırlama ve uygulama</w:t>
            </w:r>
          </w:p>
        </w:tc>
        <w:tc>
          <w:tcPr>
            <w:tcW w:w="1275" w:type="dxa"/>
          </w:tcPr>
          <w:p w14:paraId="7CFC3799" w14:textId="7056812A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72EDEB2E" w14:textId="1E6DE869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2C6434A1" w14:textId="77777777" w:rsidR="00B858C2" w:rsidRDefault="00B858C2" w:rsidP="00B272A9"/>
        </w:tc>
        <w:tc>
          <w:tcPr>
            <w:tcW w:w="850" w:type="dxa"/>
          </w:tcPr>
          <w:p w14:paraId="1B43D424" w14:textId="77777777" w:rsidR="00B858C2" w:rsidRDefault="00B858C2" w:rsidP="00B272A9"/>
        </w:tc>
        <w:tc>
          <w:tcPr>
            <w:tcW w:w="992" w:type="dxa"/>
          </w:tcPr>
          <w:p w14:paraId="142E1FC7" w14:textId="73A3A87A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4885DFB2" w14:textId="77777777" w:rsidR="00B858C2" w:rsidRDefault="00B858C2" w:rsidP="00B272A9"/>
        </w:tc>
        <w:tc>
          <w:tcPr>
            <w:tcW w:w="1134" w:type="dxa"/>
          </w:tcPr>
          <w:p w14:paraId="52E397AA" w14:textId="70B35BCE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63B183CD" w14:textId="77777777" w:rsidR="00B858C2" w:rsidRDefault="00B858C2" w:rsidP="00B272A9"/>
          <w:p w14:paraId="003E3319" w14:textId="7269E635" w:rsidR="00294AEE" w:rsidRDefault="00294AEE" w:rsidP="00B272A9"/>
        </w:tc>
      </w:tr>
      <w:tr w:rsidR="00086166" w14:paraId="1ABE1570" w14:textId="77777777" w:rsidTr="000815FA">
        <w:tc>
          <w:tcPr>
            <w:tcW w:w="522" w:type="dxa"/>
          </w:tcPr>
          <w:p w14:paraId="08B5E97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63</w:t>
            </w:r>
          </w:p>
        </w:tc>
        <w:tc>
          <w:tcPr>
            <w:tcW w:w="1634" w:type="dxa"/>
          </w:tcPr>
          <w:p w14:paraId="45C9873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Balon maske (ambu) kullanımı</w:t>
            </w:r>
          </w:p>
        </w:tc>
        <w:tc>
          <w:tcPr>
            <w:tcW w:w="1275" w:type="dxa"/>
          </w:tcPr>
          <w:p w14:paraId="5F5529C9" w14:textId="2B37B68A" w:rsidR="00B858C2" w:rsidRDefault="00B858C2" w:rsidP="00B272A9">
            <w:r>
              <w:t xml:space="preserve"> (%51,6)</w:t>
            </w:r>
          </w:p>
        </w:tc>
        <w:tc>
          <w:tcPr>
            <w:tcW w:w="1276" w:type="dxa"/>
          </w:tcPr>
          <w:p w14:paraId="6130F7EF" w14:textId="3E9A5689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2EA46597" w14:textId="77777777" w:rsidR="00B858C2" w:rsidRDefault="00B858C2" w:rsidP="00B272A9"/>
        </w:tc>
        <w:tc>
          <w:tcPr>
            <w:tcW w:w="850" w:type="dxa"/>
          </w:tcPr>
          <w:p w14:paraId="73DA1C8E" w14:textId="77777777" w:rsidR="00B858C2" w:rsidRDefault="00B858C2" w:rsidP="00B272A9"/>
        </w:tc>
        <w:tc>
          <w:tcPr>
            <w:tcW w:w="992" w:type="dxa"/>
          </w:tcPr>
          <w:p w14:paraId="11867776" w14:textId="1667422E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6EA1B7B7" w14:textId="77777777" w:rsidR="00B858C2" w:rsidRDefault="00B858C2" w:rsidP="00B272A9"/>
        </w:tc>
        <w:tc>
          <w:tcPr>
            <w:tcW w:w="1134" w:type="dxa"/>
          </w:tcPr>
          <w:p w14:paraId="4D11DD1E" w14:textId="6B60E3AB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62A2757D" w14:textId="77777777" w:rsidR="00B858C2" w:rsidRDefault="00B858C2" w:rsidP="00B272A9"/>
          <w:p w14:paraId="415CA8A2" w14:textId="7F0AF694" w:rsidR="00294AEE" w:rsidRDefault="00294AEE" w:rsidP="00B272A9"/>
        </w:tc>
      </w:tr>
      <w:tr w:rsidR="00086166" w14:paraId="243D65B5" w14:textId="77777777" w:rsidTr="000815FA">
        <w:tc>
          <w:tcPr>
            <w:tcW w:w="522" w:type="dxa"/>
          </w:tcPr>
          <w:p w14:paraId="0949213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64</w:t>
            </w:r>
          </w:p>
        </w:tc>
        <w:tc>
          <w:tcPr>
            <w:tcW w:w="1634" w:type="dxa"/>
          </w:tcPr>
          <w:p w14:paraId="558BDEF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Bandaj, turnike uygulama</w:t>
            </w:r>
          </w:p>
        </w:tc>
        <w:tc>
          <w:tcPr>
            <w:tcW w:w="1275" w:type="dxa"/>
          </w:tcPr>
          <w:p w14:paraId="71F4CAF2" w14:textId="532D4BF9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571A885E" w14:textId="77777777" w:rsidR="00B858C2" w:rsidRDefault="00B858C2" w:rsidP="00B272A9"/>
        </w:tc>
        <w:tc>
          <w:tcPr>
            <w:tcW w:w="851" w:type="dxa"/>
          </w:tcPr>
          <w:p w14:paraId="2FEE7210" w14:textId="77777777" w:rsidR="00B858C2" w:rsidRDefault="00B858C2" w:rsidP="00B272A9"/>
        </w:tc>
        <w:tc>
          <w:tcPr>
            <w:tcW w:w="850" w:type="dxa"/>
          </w:tcPr>
          <w:p w14:paraId="699AA993" w14:textId="159912D4" w:rsidR="00B858C2" w:rsidRDefault="00F30729" w:rsidP="00B272A9">
            <w:r>
              <w:t>(%22,6</w:t>
            </w:r>
          </w:p>
        </w:tc>
        <w:tc>
          <w:tcPr>
            <w:tcW w:w="992" w:type="dxa"/>
          </w:tcPr>
          <w:p w14:paraId="6D685D77" w14:textId="59DF5DDF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57D6A21A" w14:textId="77777777" w:rsidR="00B858C2" w:rsidRDefault="00B858C2" w:rsidP="00B272A9"/>
        </w:tc>
        <w:tc>
          <w:tcPr>
            <w:tcW w:w="1134" w:type="dxa"/>
          </w:tcPr>
          <w:p w14:paraId="6015B3A8" w14:textId="35D7E1F4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53B1015" w14:textId="77777777" w:rsidR="00B858C2" w:rsidRDefault="00B858C2" w:rsidP="00B272A9"/>
          <w:p w14:paraId="3B9A29AB" w14:textId="36041233" w:rsidR="00F30729" w:rsidRDefault="00F30729" w:rsidP="00B272A9"/>
        </w:tc>
      </w:tr>
      <w:tr w:rsidR="00086166" w14:paraId="7D091964" w14:textId="77777777" w:rsidTr="000815FA">
        <w:tc>
          <w:tcPr>
            <w:tcW w:w="522" w:type="dxa"/>
          </w:tcPr>
          <w:p w14:paraId="6273896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65</w:t>
            </w:r>
          </w:p>
        </w:tc>
        <w:tc>
          <w:tcPr>
            <w:tcW w:w="1634" w:type="dxa"/>
          </w:tcPr>
          <w:p w14:paraId="056AF430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Burun kanamasına müdahale</w:t>
            </w:r>
          </w:p>
        </w:tc>
        <w:tc>
          <w:tcPr>
            <w:tcW w:w="1275" w:type="dxa"/>
          </w:tcPr>
          <w:p w14:paraId="732678A7" w14:textId="3B928956" w:rsidR="00B858C2" w:rsidRDefault="00B858C2" w:rsidP="00B272A9">
            <w:r>
              <w:t>(%61,3)</w:t>
            </w:r>
          </w:p>
        </w:tc>
        <w:tc>
          <w:tcPr>
            <w:tcW w:w="1276" w:type="dxa"/>
          </w:tcPr>
          <w:p w14:paraId="25EF86BF" w14:textId="77777777" w:rsidR="00B858C2" w:rsidRDefault="00B858C2" w:rsidP="00B272A9"/>
        </w:tc>
        <w:tc>
          <w:tcPr>
            <w:tcW w:w="851" w:type="dxa"/>
          </w:tcPr>
          <w:p w14:paraId="71110C66" w14:textId="77777777" w:rsidR="00B858C2" w:rsidRDefault="00B858C2" w:rsidP="00B272A9"/>
        </w:tc>
        <w:tc>
          <w:tcPr>
            <w:tcW w:w="850" w:type="dxa"/>
          </w:tcPr>
          <w:p w14:paraId="36159C0B" w14:textId="42207094" w:rsidR="00B858C2" w:rsidRDefault="00E448D1" w:rsidP="00B272A9">
            <w:r>
              <w:t>(%19,4</w:t>
            </w:r>
          </w:p>
        </w:tc>
        <w:tc>
          <w:tcPr>
            <w:tcW w:w="992" w:type="dxa"/>
          </w:tcPr>
          <w:p w14:paraId="7610168D" w14:textId="464F8DEC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623E2724" w14:textId="77777777" w:rsidR="00B858C2" w:rsidRDefault="00B858C2" w:rsidP="00B272A9"/>
        </w:tc>
        <w:tc>
          <w:tcPr>
            <w:tcW w:w="1134" w:type="dxa"/>
          </w:tcPr>
          <w:p w14:paraId="05707D1A" w14:textId="43CD46B1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11E67E8" w14:textId="77777777" w:rsidR="00B858C2" w:rsidRDefault="00B858C2" w:rsidP="00B272A9"/>
          <w:p w14:paraId="477C0CEF" w14:textId="351DBE68" w:rsidR="00E448D1" w:rsidRDefault="00E448D1" w:rsidP="00B272A9"/>
        </w:tc>
      </w:tr>
      <w:tr w:rsidR="00086166" w14:paraId="0E12ED85" w14:textId="77777777" w:rsidTr="000815FA">
        <w:tc>
          <w:tcPr>
            <w:tcW w:w="522" w:type="dxa"/>
          </w:tcPr>
          <w:p w14:paraId="6120191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66</w:t>
            </w:r>
          </w:p>
        </w:tc>
        <w:tc>
          <w:tcPr>
            <w:tcW w:w="1634" w:type="dxa"/>
          </w:tcPr>
          <w:p w14:paraId="276FB305" w14:textId="73930B4C" w:rsidR="00B858C2" w:rsidRPr="00230607" w:rsidRDefault="00B858C2" w:rsidP="00B272A9">
            <w:pPr>
              <w:rPr>
                <w:b/>
                <w:sz w:val="16"/>
                <w:szCs w:val="16"/>
              </w:rPr>
            </w:pPr>
            <w:r w:rsidRPr="00230607">
              <w:rPr>
                <w:b/>
                <w:sz w:val="16"/>
                <w:szCs w:val="16"/>
              </w:rPr>
              <w:t>Çocuklarda büyüme ve gelişmeyi iz</w:t>
            </w:r>
            <w:r w:rsidR="00E11EB0">
              <w:rPr>
                <w:b/>
                <w:sz w:val="16"/>
                <w:szCs w:val="16"/>
              </w:rPr>
              <w:t>leme (persentil eğrileri, t.</w:t>
            </w:r>
            <w:r w:rsidRPr="00230607">
              <w:rPr>
                <w:b/>
                <w:sz w:val="16"/>
                <w:szCs w:val="16"/>
              </w:rPr>
              <w:t xml:space="preserve"> derecelendirmesi)</w:t>
            </w:r>
          </w:p>
        </w:tc>
        <w:tc>
          <w:tcPr>
            <w:tcW w:w="1275" w:type="dxa"/>
          </w:tcPr>
          <w:p w14:paraId="03337F9E" w14:textId="42296A99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69B377BC" w14:textId="69CA004F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25054F00" w14:textId="77777777" w:rsidR="00B858C2" w:rsidRDefault="00B858C2" w:rsidP="00B272A9"/>
        </w:tc>
        <w:tc>
          <w:tcPr>
            <w:tcW w:w="850" w:type="dxa"/>
          </w:tcPr>
          <w:p w14:paraId="57B48C77" w14:textId="77777777" w:rsidR="00B858C2" w:rsidRDefault="00B858C2" w:rsidP="00B272A9"/>
        </w:tc>
        <w:tc>
          <w:tcPr>
            <w:tcW w:w="992" w:type="dxa"/>
          </w:tcPr>
          <w:p w14:paraId="447D866D" w14:textId="546DCF45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1E9ACB3B" w14:textId="77777777" w:rsidR="00B858C2" w:rsidRDefault="00B858C2" w:rsidP="00B272A9"/>
        </w:tc>
        <w:tc>
          <w:tcPr>
            <w:tcW w:w="1134" w:type="dxa"/>
          </w:tcPr>
          <w:p w14:paraId="337362C9" w14:textId="32FCD37A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6CA19661" w14:textId="77777777" w:rsidR="00B858C2" w:rsidRDefault="00B858C2" w:rsidP="00B272A9"/>
        </w:tc>
      </w:tr>
      <w:tr w:rsidR="00086166" w14:paraId="17A30ACA" w14:textId="77777777" w:rsidTr="000815FA">
        <w:tc>
          <w:tcPr>
            <w:tcW w:w="522" w:type="dxa"/>
          </w:tcPr>
          <w:p w14:paraId="072EB88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67</w:t>
            </w:r>
          </w:p>
        </w:tc>
        <w:tc>
          <w:tcPr>
            <w:tcW w:w="1634" w:type="dxa"/>
          </w:tcPr>
          <w:p w14:paraId="266A934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Çoklu travma hastasının değerlendirilmesi</w:t>
            </w:r>
          </w:p>
        </w:tc>
        <w:tc>
          <w:tcPr>
            <w:tcW w:w="1275" w:type="dxa"/>
          </w:tcPr>
          <w:p w14:paraId="61A1AC8A" w14:textId="594A99A7" w:rsidR="00B858C2" w:rsidRDefault="00B858C2" w:rsidP="00B272A9">
            <w:r>
              <w:t>(%45,2)</w:t>
            </w:r>
          </w:p>
        </w:tc>
        <w:tc>
          <w:tcPr>
            <w:tcW w:w="1276" w:type="dxa"/>
          </w:tcPr>
          <w:p w14:paraId="1265137C" w14:textId="700B06F8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4AA93E5C" w14:textId="77777777" w:rsidR="00B858C2" w:rsidRDefault="00B858C2" w:rsidP="00B272A9"/>
        </w:tc>
        <w:tc>
          <w:tcPr>
            <w:tcW w:w="850" w:type="dxa"/>
          </w:tcPr>
          <w:p w14:paraId="59CA1FBE" w14:textId="77777777" w:rsidR="00B858C2" w:rsidRDefault="00B858C2" w:rsidP="00B272A9"/>
        </w:tc>
        <w:tc>
          <w:tcPr>
            <w:tcW w:w="992" w:type="dxa"/>
          </w:tcPr>
          <w:p w14:paraId="3A30B170" w14:textId="446385B7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913E15D" w14:textId="77777777" w:rsidR="00B858C2" w:rsidRDefault="00B858C2" w:rsidP="00B272A9"/>
        </w:tc>
        <w:tc>
          <w:tcPr>
            <w:tcW w:w="1134" w:type="dxa"/>
          </w:tcPr>
          <w:p w14:paraId="0AB99829" w14:textId="591431BB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0D0F1B9D" w14:textId="77777777" w:rsidR="00B858C2" w:rsidRDefault="00B858C2" w:rsidP="00B272A9"/>
        </w:tc>
      </w:tr>
      <w:tr w:rsidR="00086166" w14:paraId="417890ED" w14:textId="77777777" w:rsidTr="000815FA">
        <w:tc>
          <w:tcPr>
            <w:tcW w:w="522" w:type="dxa"/>
          </w:tcPr>
          <w:p w14:paraId="64E1961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68</w:t>
            </w:r>
          </w:p>
        </w:tc>
        <w:tc>
          <w:tcPr>
            <w:tcW w:w="1634" w:type="dxa"/>
          </w:tcPr>
          <w:p w14:paraId="3D46C3D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Damar yolu açma</w:t>
            </w:r>
          </w:p>
        </w:tc>
        <w:tc>
          <w:tcPr>
            <w:tcW w:w="1275" w:type="dxa"/>
          </w:tcPr>
          <w:p w14:paraId="5ED5169B" w14:textId="095741DE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2FD114EC" w14:textId="77777777" w:rsidR="00B858C2" w:rsidRDefault="00B858C2" w:rsidP="00B272A9"/>
        </w:tc>
        <w:tc>
          <w:tcPr>
            <w:tcW w:w="851" w:type="dxa"/>
          </w:tcPr>
          <w:p w14:paraId="031C68B2" w14:textId="77777777" w:rsidR="00B858C2" w:rsidRDefault="00B858C2" w:rsidP="00B272A9"/>
        </w:tc>
        <w:tc>
          <w:tcPr>
            <w:tcW w:w="850" w:type="dxa"/>
          </w:tcPr>
          <w:p w14:paraId="73E928A9" w14:textId="58A951D6" w:rsidR="00B858C2" w:rsidRDefault="004E25AD" w:rsidP="00B272A9">
            <w:r>
              <w:t>(%19,4</w:t>
            </w:r>
          </w:p>
        </w:tc>
        <w:tc>
          <w:tcPr>
            <w:tcW w:w="992" w:type="dxa"/>
          </w:tcPr>
          <w:p w14:paraId="52C9DDD9" w14:textId="35F0F150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550A161" w14:textId="77777777" w:rsidR="00B858C2" w:rsidRDefault="00B858C2" w:rsidP="00B272A9"/>
        </w:tc>
        <w:tc>
          <w:tcPr>
            <w:tcW w:w="1134" w:type="dxa"/>
          </w:tcPr>
          <w:p w14:paraId="214BCE06" w14:textId="2E4CE401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169AAAE9" w14:textId="77777777" w:rsidR="00B858C2" w:rsidRDefault="00B858C2" w:rsidP="00B272A9"/>
          <w:p w14:paraId="742B701A" w14:textId="56D3CE35" w:rsidR="004E25AD" w:rsidRDefault="004E25AD" w:rsidP="00B272A9"/>
        </w:tc>
      </w:tr>
      <w:tr w:rsidR="00086166" w14:paraId="3691833A" w14:textId="77777777" w:rsidTr="000815FA">
        <w:tc>
          <w:tcPr>
            <w:tcW w:w="522" w:type="dxa"/>
          </w:tcPr>
          <w:p w14:paraId="495CBB2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69</w:t>
            </w:r>
          </w:p>
        </w:tc>
        <w:tc>
          <w:tcPr>
            <w:tcW w:w="1634" w:type="dxa"/>
          </w:tcPr>
          <w:p w14:paraId="05838B1A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Defibrilasyon uygulama</w:t>
            </w:r>
          </w:p>
        </w:tc>
        <w:tc>
          <w:tcPr>
            <w:tcW w:w="1275" w:type="dxa"/>
          </w:tcPr>
          <w:p w14:paraId="227C1B12" w14:textId="395B494D" w:rsidR="00B858C2" w:rsidRDefault="00B858C2" w:rsidP="00B272A9">
            <w:r>
              <w:t xml:space="preserve"> (%35,5)</w:t>
            </w:r>
          </w:p>
        </w:tc>
        <w:tc>
          <w:tcPr>
            <w:tcW w:w="1276" w:type="dxa"/>
          </w:tcPr>
          <w:p w14:paraId="0E2744FA" w14:textId="76C6DFAC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138DF095" w14:textId="77777777" w:rsidR="00B858C2" w:rsidRDefault="00B858C2" w:rsidP="00B272A9"/>
        </w:tc>
        <w:tc>
          <w:tcPr>
            <w:tcW w:w="850" w:type="dxa"/>
          </w:tcPr>
          <w:p w14:paraId="47533BBA" w14:textId="77777777" w:rsidR="00B858C2" w:rsidRDefault="00B858C2" w:rsidP="00B272A9"/>
        </w:tc>
        <w:tc>
          <w:tcPr>
            <w:tcW w:w="992" w:type="dxa"/>
          </w:tcPr>
          <w:p w14:paraId="5F271FDE" w14:textId="2BCBA054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7AFE648E" w14:textId="77777777" w:rsidR="00B858C2" w:rsidRDefault="00B858C2" w:rsidP="00B272A9"/>
        </w:tc>
        <w:tc>
          <w:tcPr>
            <w:tcW w:w="1134" w:type="dxa"/>
          </w:tcPr>
          <w:p w14:paraId="0C64A4C8" w14:textId="509734A3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35679C70" w14:textId="77777777" w:rsidR="00B858C2" w:rsidRDefault="00B858C2" w:rsidP="00B272A9"/>
          <w:p w14:paraId="0C12569D" w14:textId="53CB32C5" w:rsidR="00E11EB0" w:rsidRDefault="00E11EB0" w:rsidP="00B272A9"/>
        </w:tc>
      </w:tr>
      <w:tr w:rsidR="00086166" w14:paraId="6D3FDA57" w14:textId="77777777" w:rsidTr="000815FA">
        <w:tc>
          <w:tcPr>
            <w:tcW w:w="522" w:type="dxa"/>
          </w:tcPr>
          <w:p w14:paraId="076418C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70</w:t>
            </w:r>
          </w:p>
        </w:tc>
        <w:tc>
          <w:tcPr>
            <w:tcW w:w="1634" w:type="dxa"/>
          </w:tcPr>
          <w:p w14:paraId="2617091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Delil tanıyabilme / koruma / nakil</w:t>
            </w:r>
          </w:p>
        </w:tc>
        <w:tc>
          <w:tcPr>
            <w:tcW w:w="1275" w:type="dxa"/>
          </w:tcPr>
          <w:p w14:paraId="5CC4BB27" w14:textId="2AFBBE23" w:rsidR="00B858C2" w:rsidRDefault="00B858C2" w:rsidP="00B272A9">
            <w:r>
              <w:t xml:space="preserve"> (%32,3)</w:t>
            </w:r>
          </w:p>
        </w:tc>
        <w:tc>
          <w:tcPr>
            <w:tcW w:w="1276" w:type="dxa"/>
          </w:tcPr>
          <w:p w14:paraId="024CB46B" w14:textId="7944EC85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53B219E7" w14:textId="77777777" w:rsidR="00B858C2" w:rsidRDefault="00B858C2" w:rsidP="00B272A9"/>
        </w:tc>
        <w:tc>
          <w:tcPr>
            <w:tcW w:w="850" w:type="dxa"/>
          </w:tcPr>
          <w:p w14:paraId="72989320" w14:textId="77777777" w:rsidR="00B858C2" w:rsidRDefault="00B858C2" w:rsidP="00B272A9"/>
        </w:tc>
        <w:tc>
          <w:tcPr>
            <w:tcW w:w="992" w:type="dxa"/>
          </w:tcPr>
          <w:p w14:paraId="62512C28" w14:textId="696ECF59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5F17EC59" w14:textId="77777777" w:rsidR="00B858C2" w:rsidRDefault="00B858C2" w:rsidP="00B272A9"/>
        </w:tc>
        <w:tc>
          <w:tcPr>
            <w:tcW w:w="1134" w:type="dxa"/>
          </w:tcPr>
          <w:p w14:paraId="33D2E8CD" w14:textId="6186FE41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DA1E166" w14:textId="77777777" w:rsidR="00B858C2" w:rsidRDefault="00B858C2" w:rsidP="00B272A9"/>
          <w:p w14:paraId="3D39CB7A" w14:textId="12D4ED57" w:rsidR="00E11EB0" w:rsidRDefault="00E11EB0" w:rsidP="00B272A9"/>
        </w:tc>
      </w:tr>
      <w:tr w:rsidR="00086166" w14:paraId="0EF4FDE2" w14:textId="77777777" w:rsidTr="000815FA">
        <w:tc>
          <w:tcPr>
            <w:tcW w:w="522" w:type="dxa"/>
          </w:tcPr>
          <w:p w14:paraId="45A81F5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71</w:t>
            </w:r>
          </w:p>
        </w:tc>
        <w:tc>
          <w:tcPr>
            <w:tcW w:w="1634" w:type="dxa"/>
          </w:tcPr>
          <w:p w14:paraId="5DC6F71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Deri-yumuşak doku apsesi açma</w:t>
            </w:r>
          </w:p>
        </w:tc>
        <w:tc>
          <w:tcPr>
            <w:tcW w:w="1275" w:type="dxa"/>
          </w:tcPr>
          <w:p w14:paraId="350206D2" w14:textId="4D1642B8" w:rsidR="00B858C2" w:rsidRDefault="00B858C2" w:rsidP="00B272A9">
            <w:r>
              <w:t xml:space="preserve"> (%29,0)</w:t>
            </w:r>
          </w:p>
        </w:tc>
        <w:tc>
          <w:tcPr>
            <w:tcW w:w="1276" w:type="dxa"/>
          </w:tcPr>
          <w:p w14:paraId="29CC7B7C" w14:textId="17F462BD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24AA0BAE" w14:textId="77777777" w:rsidR="00B858C2" w:rsidRDefault="00B858C2" w:rsidP="00B272A9"/>
        </w:tc>
        <w:tc>
          <w:tcPr>
            <w:tcW w:w="850" w:type="dxa"/>
          </w:tcPr>
          <w:p w14:paraId="2A8EDE91" w14:textId="77777777" w:rsidR="00B858C2" w:rsidRDefault="00B858C2" w:rsidP="00B272A9"/>
        </w:tc>
        <w:tc>
          <w:tcPr>
            <w:tcW w:w="992" w:type="dxa"/>
          </w:tcPr>
          <w:p w14:paraId="45FD17AC" w14:textId="03784B94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198207C4" w14:textId="77777777" w:rsidR="00B858C2" w:rsidRDefault="00B858C2" w:rsidP="00B272A9"/>
        </w:tc>
        <w:tc>
          <w:tcPr>
            <w:tcW w:w="1134" w:type="dxa"/>
          </w:tcPr>
          <w:p w14:paraId="2C709B5C" w14:textId="201F7189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27209B5B" w14:textId="77777777" w:rsidR="00B858C2" w:rsidRDefault="00B858C2" w:rsidP="00B272A9"/>
          <w:p w14:paraId="7704D1E4" w14:textId="71536397" w:rsidR="00C752D7" w:rsidRDefault="00C752D7" w:rsidP="00B272A9"/>
        </w:tc>
      </w:tr>
      <w:tr w:rsidR="00086166" w14:paraId="2F58A989" w14:textId="77777777" w:rsidTr="000815FA">
        <w:tc>
          <w:tcPr>
            <w:tcW w:w="522" w:type="dxa"/>
          </w:tcPr>
          <w:p w14:paraId="67BC89D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72</w:t>
            </w:r>
          </w:p>
        </w:tc>
        <w:tc>
          <w:tcPr>
            <w:tcW w:w="1634" w:type="dxa"/>
          </w:tcPr>
          <w:p w14:paraId="4701B70E" w14:textId="77777777" w:rsidR="00B858C2" w:rsidRPr="00725669" w:rsidRDefault="00B858C2" w:rsidP="00B272A9">
            <w:pPr>
              <w:rPr>
                <w:b/>
                <w:sz w:val="16"/>
                <w:szCs w:val="16"/>
              </w:rPr>
            </w:pPr>
            <w:r w:rsidRPr="00725669">
              <w:rPr>
                <w:b/>
                <w:sz w:val="16"/>
                <w:szCs w:val="16"/>
              </w:rPr>
              <w:t>Dış kanamayı durduracak/sınırlayacak önlemleri alma</w:t>
            </w:r>
          </w:p>
        </w:tc>
        <w:tc>
          <w:tcPr>
            <w:tcW w:w="1275" w:type="dxa"/>
          </w:tcPr>
          <w:p w14:paraId="27D870C6" w14:textId="185D1EB5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356B29DB" w14:textId="77777777" w:rsidR="00B858C2" w:rsidRDefault="00B858C2" w:rsidP="00B272A9"/>
        </w:tc>
        <w:tc>
          <w:tcPr>
            <w:tcW w:w="851" w:type="dxa"/>
          </w:tcPr>
          <w:p w14:paraId="6B318CCC" w14:textId="77777777" w:rsidR="00B858C2" w:rsidRDefault="00B858C2" w:rsidP="00B272A9"/>
        </w:tc>
        <w:tc>
          <w:tcPr>
            <w:tcW w:w="850" w:type="dxa"/>
          </w:tcPr>
          <w:p w14:paraId="66F370EF" w14:textId="505A86B7" w:rsidR="00B858C2" w:rsidRDefault="00C752D7" w:rsidP="00B272A9">
            <w:r>
              <w:t>(%22,6</w:t>
            </w:r>
          </w:p>
        </w:tc>
        <w:tc>
          <w:tcPr>
            <w:tcW w:w="992" w:type="dxa"/>
          </w:tcPr>
          <w:p w14:paraId="2440605C" w14:textId="123C6A10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54BD739A" w14:textId="77777777" w:rsidR="00B858C2" w:rsidRDefault="00B858C2" w:rsidP="00B272A9"/>
        </w:tc>
        <w:tc>
          <w:tcPr>
            <w:tcW w:w="1134" w:type="dxa"/>
          </w:tcPr>
          <w:p w14:paraId="0308AE0B" w14:textId="2F4BB3EF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7F09A054" w14:textId="77777777" w:rsidR="00B858C2" w:rsidRDefault="00B858C2" w:rsidP="00B272A9"/>
        </w:tc>
      </w:tr>
      <w:tr w:rsidR="00086166" w14:paraId="442E0CC6" w14:textId="77777777" w:rsidTr="000815FA">
        <w:tc>
          <w:tcPr>
            <w:tcW w:w="522" w:type="dxa"/>
          </w:tcPr>
          <w:p w14:paraId="776CB04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73</w:t>
            </w:r>
          </w:p>
        </w:tc>
        <w:tc>
          <w:tcPr>
            <w:tcW w:w="1634" w:type="dxa"/>
          </w:tcPr>
          <w:p w14:paraId="1FB386E3" w14:textId="77777777" w:rsidR="00B858C2" w:rsidRPr="00725669" w:rsidRDefault="00B858C2" w:rsidP="00B272A9">
            <w:pPr>
              <w:rPr>
                <w:b/>
                <w:sz w:val="16"/>
                <w:szCs w:val="16"/>
              </w:rPr>
            </w:pPr>
            <w:r w:rsidRPr="00725669">
              <w:rPr>
                <w:b/>
                <w:sz w:val="16"/>
                <w:szCs w:val="16"/>
              </w:rPr>
              <w:t>Dix Hallpike testi ve Epley manevrası uygulama</w:t>
            </w:r>
          </w:p>
        </w:tc>
        <w:tc>
          <w:tcPr>
            <w:tcW w:w="1275" w:type="dxa"/>
          </w:tcPr>
          <w:p w14:paraId="454A65F1" w14:textId="129F7520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5235A039" w14:textId="141DE149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6E508418" w14:textId="77777777" w:rsidR="00B858C2" w:rsidRDefault="00B858C2" w:rsidP="00B272A9"/>
        </w:tc>
        <w:tc>
          <w:tcPr>
            <w:tcW w:w="850" w:type="dxa"/>
          </w:tcPr>
          <w:p w14:paraId="21E8814F" w14:textId="77777777" w:rsidR="00B858C2" w:rsidRDefault="00B858C2" w:rsidP="00B272A9"/>
        </w:tc>
        <w:tc>
          <w:tcPr>
            <w:tcW w:w="992" w:type="dxa"/>
          </w:tcPr>
          <w:p w14:paraId="6FB57F73" w14:textId="3A12B10D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20E7511F" w14:textId="77777777" w:rsidR="00B858C2" w:rsidRDefault="00B858C2" w:rsidP="00B272A9"/>
        </w:tc>
        <w:tc>
          <w:tcPr>
            <w:tcW w:w="1134" w:type="dxa"/>
          </w:tcPr>
          <w:p w14:paraId="651FCCEE" w14:textId="6B34DEA7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1005A8EC" w14:textId="77777777" w:rsidR="00B858C2" w:rsidRDefault="00B858C2" w:rsidP="00B272A9"/>
        </w:tc>
      </w:tr>
      <w:tr w:rsidR="00086166" w14:paraId="384FDF7D" w14:textId="77777777" w:rsidTr="000815FA">
        <w:tc>
          <w:tcPr>
            <w:tcW w:w="522" w:type="dxa"/>
          </w:tcPr>
          <w:p w14:paraId="35ACD3C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74</w:t>
            </w:r>
          </w:p>
        </w:tc>
        <w:tc>
          <w:tcPr>
            <w:tcW w:w="1634" w:type="dxa"/>
          </w:tcPr>
          <w:p w14:paraId="42448C6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Doğum sonrası anne bakımını yapma</w:t>
            </w:r>
          </w:p>
        </w:tc>
        <w:tc>
          <w:tcPr>
            <w:tcW w:w="1275" w:type="dxa"/>
          </w:tcPr>
          <w:p w14:paraId="5ACBE7FF" w14:textId="5DEA1EFA" w:rsidR="00B858C2" w:rsidRDefault="00B858C2" w:rsidP="00B272A9">
            <w:r>
              <w:t xml:space="preserve"> (%38,7)</w:t>
            </w:r>
          </w:p>
        </w:tc>
        <w:tc>
          <w:tcPr>
            <w:tcW w:w="1276" w:type="dxa"/>
          </w:tcPr>
          <w:p w14:paraId="5B8FF687" w14:textId="64C1D3BC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3CF19187" w14:textId="77777777" w:rsidR="00B858C2" w:rsidRDefault="00B858C2" w:rsidP="00B272A9"/>
        </w:tc>
        <w:tc>
          <w:tcPr>
            <w:tcW w:w="850" w:type="dxa"/>
          </w:tcPr>
          <w:p w14:paraId="1A68C4E2" w14:textId="77777777" w:rsidR="00B858C2" w:rsidRDefault="00B858C2" w:rsidP="00B272A9"/>
        </w:tc>
        <w:tc>
          <w:tcPr>
            <w:tcW w:w="992" w:type="dxa"/>
          </w:tcPr>
          <w:p w14:paraId="4055C79A" w14:textId="35DDBAD5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35D72CF2" w14:textId="77777777" w:rsidR="00B858C2" w:rsidRDefault="00B858C2" w:rsidP="00B272A9"/>
        </w:tc>
        <w:tc>
          <w:tcPr>
            <w:tcW w:w="1134" w:type="dxa"/>
          </w:tcPr>
          <w:p w14:paraId="1AE41D21" w14:textId="5F177E05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3C3E2CF7" w14:textId="77777777" w:rsidR="00B858C2" w:rsidRDefault="00B858C2" w:rsidP="00B272A9"/>
        </w:tc>
      </w:tr>
      <w:tr w:rsidR="00086166" w14:paraId="678E012A" w14:textId="77777777" w:rsidTr="000815FA">
        <w:tc>
          <w:tcPr>
            <w:tcW w:w="522" w:type="dxa"/>
          </w:tcPr>
          <w:p w14:paraId="6B3D9D7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75</w:t>
            </w:r>
          </w:p>
        </w:tc>
        <w:tc>
          <w:tcPr>
            <w:tcW w:w="1634" w:type="dxa"/>
          </w:tcPr>
          <w:p w14:paraId="35CFD7D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Doğum sonrası bebek bakımı yapma</w:t>
            </w:r>
          </w:p>
        </w:tc>
        <w:tc>
          <w:tcPr>
            <w:tcW w:w="1275" w:type="dxa"/>
          </w:tcPr>
          <w:p w14:paraId="01994B79" w14:textId="69103717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70F1230B" w14:textId="5DEB34D0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6DDA3EC7" w14:textId="77777777" w:rsidR="00B858C2" w:rsidRDefault="00B858C2" w:rsidP="00B272A9"/>
        </w:tc>
        <w:tc>
          <w:tcPr>
            <w:tcW w:w="850" w:type="dxa"/>
          </w:tcPr>
          <w:p w14:paraId="68A73F51" w14:textId="77777777" w:rsidR="00B858C2" w:rsidRDefault="00B858C2" w:rsidP="00B272A9"/>
        </w:tc>
        <w:tc>
          <w:tcPr>
            <w:tcW w:w="992" w:type="dxa"/>
          </w:tcPr>
          <w:p w14:paraId="7334FD56" w14:textId="343DCB31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52E7B032" w14:textId="77777777" w:rsidR="00B858C2" w:rsidRDefault="00B858C2" w:rsidP="00B272A9"/>
        </w:tc>
        <w:tc>
          <w:tcPr>
            <w:tcW w:w="1134" w:type="dxa"/>
          </w:tcPr>
          <w:p w14:paraId="1D5F53FE" w14:textId="07196CCB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6D260B57" w14:textId="77777777" w:rsidR="00B858C2" w:rsidRDefault="00B858C2" w:rsidP="00B272A9"/>
        </w:tc>
      </w:tr>
      <w:tr w:rsidR="00086166" w14:paraId="65424930" w14:textId="77777777" w:rsidTr="000815FA">
        <w:tc>
          <w:tcPr>
            <w:tcW w:w="522" w:type="dxa"/>
          </w:tcPr>
          <w:p w14:paraId="4DCF8C2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76</w:t>
            </w:r>
          </w:p>
        </w:tc>
        <w:tc>
          <w:tcPr>
            <w:tcW w:w="1634" w:type="dxa"/>
          </w:tcPr>
          <w:p w14:paraId="2E3FF96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El yıkama</w:t>
            </w:r>
          </w:p>
        </w:tc>
        <w:tc>
          <w:tcPr>
            <w:tcW w:w="1275" w:type="dxa"/>
          </w:tcPr>
          <w:p w14:paraId="675094D9" w14:textId="4439A395" w:rsidR="00B858C2" w:rsidRDefault="00B858C2" w:rsidP="00B272A9">
            <w:r>
              <w:t xml:space="preserve"> (%83,9)</w:t>
            </w:r>
          </w:p>
        </w:tc>
        <w:tc>
          <w:tcPr>
            <w:tcW w:w="1276" w:type="dxa"/>
          </w:tcPr>
          <w:p w14:paraId="196B4943" w14:textId="77777777" w:rsidR="00B858C2" w:rsidRDefault="00B858C2" w:rsidP="00B272A9"/>
        </w:tc>
        <w:tc>
          <w:tcPr>
            <w:tcW w:w="851" w:type="dxa"/>
          </w:tcPr>
          <w:p w14:paraId="43E64F8E" w14:textId="77777777" w:rsidR="00B858C2" w:rsidRDefault="00B858C2" w:rsidP="00B272A9"/>
        </w:tc>
        <w:tc>
          <w:tcPr>
            <w:tcW w:w="850" w:type="dxa"/>
          </w:tcPr>
          <w:p w14:paraId="7586C79C" w14:textId="1E823756" w:rsidR="00B858C2" w:rsidRDefault="00B858C2" w:rsidP="00B272A9">
            <w:r>
              <w:t>(%9,7)</w:t>
            </w:r>
          </w:p>
        </w:tc>
        <w:tc>
          <w:tcPr>
            <w:tcW w:w="992" w:type="dxa"/>
          </w:tcPr>
          <w:p w14:paraId="4EA4A162" w14:textId="6358C5EE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1CD0143B" w14:textId="77777777" w:rsidR="00B858C2" w:rsidRDefault="00B858C2" w:rsidP="00B272A9"/>
        </w:tc>
        <w:tc>
          <w:tcPr>
            <w:tcW w:w="1134" w:type="dxa"/>
          </w:tcPr>
          <w:p w14:paraId="75A4D6EC" w14:textId="38FA6887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10D10FD2" w14:textId="77777777" w:rsidR="00B858C2" w:rsidRDefault="00B858C2" w:rsidP="00B272A9"/>
          <w:p w14:paraId="4FD6247A" w14:textId="7988D144" w:rsidR="00724B77" w:rsidRDefault="00724B77" w:rsidP="00B272A9"/>
        </w:tc>
      </w:tr>
      <w:tr w:rsidR="00086166" w14:paraId="0B0750DE" w14:textId="77777777" w:rsidTr="000815FA">
        <w:tc>
          <w:tcPr>
            <w:tcW w:w="522" w:type="dxa"/>
          </w:tcPr>
          <w:p w14:paraId="3AFEB3B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77</w:t>
            </w:r>
          </w:p>
        </w:tc>
        <w:tc>
          <w:tcPr>
            <w:tcW w:w="1634" w:type="dxa"/>
          </w:tcPr>
          <w:p w14:paraId="5841684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Endoskopik işlem</w:t>
            </w:r>
          </w:p>
        </w:tc>
        <w:tc>
          <w:tcPr>
            <w:tcW w:w="1275" w:type="dxa"/>
          </w:tcPr>
          <w:p w14:paraId="604AE5E7" w14:textId="073C99C6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3462B4E5" w14:textId="2FE66B61" w:rsidR="00B858C2" w:rsidRDefault="00B858C2" w:rsidP="00B272A9">
            <w:r>
              <w:t xml:space="preserve"> (%35,5)</w:t>
            </w:r>
          </w:p>
        </w:tc>
        <w:tc>
          <w:tcPr>
            <w:tcW w:w="851" w:type="dxa"/>
          </w:tcPr>
          <w:p w14:paraId="49C29733" w14:textId="77777777" w:rsidR="00B858C2" w:rsidRDefault="00B858C2" w:rsidP="00B272A9"/>
        </w:tc>
        <w:tc>
          <w:tcPr>
            <w:tcW w:w="850" w:type="dxa"/>
          </w:tcPr>
          <w:p w14:paraId="492F497B" w14:textId="77777777" w:rsidR="00B858C2" w:rsidRDefault="00B858C2" w:rsidP="00B272A9"/>
        </w:tc>
        <w:tc>
          <w:tcPr>
            <w:tcW w:w="992" w:type="dxa"/>
          </w:tcPr>
          <w:p w14:paraId="3622D83D" w14:textId="10DA7F3F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71CE6CDB" w14:textId="77777777" w:rsidR="00B858C2" w:rsidRDefault="00B858C2" w:rsidP="00B272A9"/>
        </w:tc>
        <w:tc>
          <w:tcPr>
            <w:tcW w:w="1134" w:type="dxa"/>
          </w:tcPr>
          <w:p w14:paraId="1732FF74" w14:textId="06F6F629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12CAC936" w14:textId="77777777" w:rsidR="00B858C2" w:rsidRDefault="00B858C2" w:rsidP="00B272A9"/>
          <w:p w14:paraId="1A7EBC37" w14:textId="4B4E3818" w:rsidR="00131444" w:rsidRDefault="00131444" w:rsidP="00B272A9"/>
        </w:tc>
      </w:tr>
      <w:tr w:rsidR="00086166" w14:paraId="7AC3196E" w14:textId="77777777" w:rsidTr="000815FA">
        <w:tc>
          <w:tcPr>
            <w:tcW w:w="522" w:type="dxa"/>
          </w:tcPr>
          <w:p w14:paraId="32B601A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78</w:t>
            </w:r>
          </w:p>
        </w:tc>
        <w:tc>
          <w:tcPr>
            <w:tcW w:w="1634" w:type="dxa"/>
          </w:tcPr>
          <w:p w14:paraId="0B6B506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Entübasyon yapma</w:t>
            </w:r>
          </w:p>
        </w:tc>
        <w:tc>
          <w:tcPr>
            <w:tcW w:w="1275" w:type="dxa"/>
          </w:tcPr>
          <w:p w14:paraId="2EF8FB67" w14:textId="7956B81E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20D172CA" w14:textId="14E18AD2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1E2D7717" w14:textId="77777777" w:rsidR="00B858C2" w:rsidRDefault="00B858C2" w:rsidP="00B272A9"/>
        </w:tc>
        <w:tc>
          <w:tcPr>
            <w:tcW w:w="850" w:type="dxa"/>
          </w:tcPr>
          <w:p w14:paraId="513E80AD" w14:textId="77777777" w:rsidR="00B858C2" w:rsidRDefault="00B858C2" w:rsidP="00B272A9"/>
        </w:tc>
        <w:tc>
          <w:tcPr>
            <w:tcW w:w="992" w:type="dxa"/>
          </w:tcPr>
          <w:p w14:paraId="65DB4616" w14:textId="6DED56BC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281CA0A5" w14:textId="77777777" w:rsidR="00B858C2" w:rsidRDefault="00B858C2" w:rsidP="00B272A9"/>
        </w:tc>
        <w:tc>
          <w:tcPr>
            <w:tcW w:w="1134" w:type="dxa"/>
          </w:tcPr>
          <w:p w14:paraId="6D4BADEF" w14:textId="428B5AD6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6DE43B45" w14:textId="77777777" w:rsidR="00B858C2" w:rsidRDefault="00B858C2" w:rsidP="00B272A9"/>
          <w:p w14:paraId="0B5C9B6B" w14:textId="7728A8E4" w:rsidR="00131444" w:rsidRDefault="00131444" w:rsidP="00B272A9"/>
        </w:tc>
      </w:tr>
      <w:tr w:rsidR="00086166" w14:paraId="5B1DD2CF" w14:textId="77777777" w:rsidTr="000815FA">
        <w:tc>
          <w:tcPr>
            <w:tcW w:w="522" w:type="dxa"/>
          </w:tcPr>
          <w:p w14:paraId="29B38EB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79</w:t>
            </w:r>
          </w:p>
        </w:tc>
        <w:tc>
          <w:tcPr>
            <w:tcW w:w="1634" w:type="dxa"/>
          </w:tcPr>
          <w:p w14:paraId="6875EE5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Epizyotomi açma ve dikme</w:t>
            </w:r>
          </w:p>
        </w:tc>
        <w:tc>
          <w:tcPr>
            <w:tcW w:w="1275" w:type="dxa"/>
          </w:tcPr>
          <w:p w14:paraId="0F45A234" w14:textId="3A46D3FE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7D6C5E82" w14:textId="072E4AE9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41729537" w14:textId="77777777" w:rsidR="00B858C2" w:rsidRDefault="00B858C2" w:rsidP="00B272A9"/>
        </w:tc>
        <w:tc>
          <w:tcPr>
            <w:tcW w:w="850" w:type="dxa"/>
          </w:tcPr>
          <w:p w14:paraId="63D33FB6" w14:textId="77777777" w:rsidR="00B858C2" w:rsidRDefault="00B858C2" w:rsidP="00B272A9"/>
        </w:tc>
        <w:tc>
          <w:tcPr>
            <w:tcW w:w="992" w:type="dxa"/>
          </w:tcPr>
          <w:p w14:paraId="3A401610" w14:textId="52D80132" w:rsidR="00B858C2" w:rsidRDefault="00B858C2" w:rsidP="00B272A9">
            <w:r>
              <w:t>(%25,8)</w:t>
            </w:r>
          </w:p>
        </w:tc>
        <w:tc>
          <w:tcPr>
            <w:tcW w:w="1276" w:type="dxa"/>
          </w:tcPr>
          <w:p w14:paraId="479B41B3" w14:textId="77777777" w:rsidR="00B858C2" w:rsidRDefault="00B858C2" w:rsidP="00B272A9"/>
        </w:tc>
        <w:tc>
          <w:tcPr>
            <w:tcW w:w="1134" w:type="dxa"/>
          </w:tcPr>
          <w:p w14:paraId="2A343A5C" w14:textId="09C7C37A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30AF9618" w14:textId="77777777" w:rsidR="00B858C2" w:rsidRDefault="00B858C2" w:rsidP="00B272A9"/>
        </w:tc>
      </w:tr>
      <w:tr w:rsidR="00086166" w14:paraId="41C03A57" w14:textId="77777777" w:rsidTr="000815FA">
        <w:tc>
          <w:tcPr>
            <w:tcW w:w="522" w:type="dxa"/>
          </w:tcPr>
          <w:p w14:paraId="222D42F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80</w:t>
            </w:r>
          </w:p>
        </w:tc>
        <w:tc>
          <w:tcPr>
            <w:tcW w:w="1634" w:type="dxa"/>
          </w:tcPr>
          <w:p w14:paraId="3D6EC98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Gebe ve lohusa izlemi yapma</w:t>
            </w:r>
          </w:p>
        </w:tc>
        <w:tc>
          <w:tcPr>
            <w:tcW w:w="1275" w:type="dxa"/>
          </w:tcPr>
          <w:p w14:paraId="5E3745E5" w14:textId="0C2C3AD3" w:rsidR="00B858C2" w:rsidRDefault="00B858C2" w:rsidP="00B272A9">
            <w:r>
              <w:t xml:space="preserve"> (%48,4)</w:t>
            </w:r>
          </w:p>
        </w:tc>
        <w:tc>
          <w:tcPr>
            <w:tcW w:w="1276" w:type="dxa"/>
          </w:tcPr>
          <w:p w14:paraId="09813EF5" w14:textId="0C66FAB2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3E58EB89" w14:textId="77777777" w:rsidR="00B858C2" w:rsidRDefault="00B858C2" w:rsidP="00B272A9"/>
        </w:tc>
        <w:tc>
          <w:tcPr>
            <w:tcW w:w="850" w:type="dxa"/>
          </w:tcPr>
          <w:p w14:paraId="7450B8E3" w14:textId="77777777" w:rsidR="00B858C2" w:rsidRDefault="00B858C2" w:rsidP="00B272A9"/>
        </w:tc>
        <w:tc>
          <w:tcPr>
            <w:tcW w:w="992" w:type="dxa"/>
          </w:tcPr>
          <w:p w14:paraId="57D1DFAA" w14:textId="0974C74C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297E58B2" w14:textId="77777777" w:rsidR="00B858C2" w:rsidRDefault="00B858C2" w:rsidP="00B272A9"/>
        </w:tc>
        <w:tc>
          <w:tcPr>
            <w:tcW w:w="1134" w:type="dxa"/>
          </w:tcPr>
          <w:p w14:paraId="6F1D79A1" w14:textId="24B5C212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7A00A7E3" w14:textId="77777777" w:rsidR="00B858C2" w:rsidRDefault="00B858C2" w:rsidP="00B272A9"/>
          <w:p w14:paraId="58D014F1" w14:textId="6BE2E1E3" w:rsidR="00131444" w:rsidRDefault="00131444" w:rsidP="00B272A9"/>
        </w:tc>
      </w:tr>
      <w:tr w:rsidR="00086166" w14:paraId="505FA25D" w14:textId="77777777" w:rsidTr="000815FA">
        <w:tc>
          <w:tcPr>
            <w:tcW w:w="522" w:type="dxa"/>
          </w:tcPr>
          <w:p w14:paraId="068AFED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81</w:t>
            </w:r>
          </w:p>
        </w:tc>
        <w:tc>
          <w:tcPr>
            <w:tcW w:w="1634" w:type="dxa"/>
          </w:tcPr>
          <w:p w14:paraId="1D5E37E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Genogram (soyağacı) çıkarma</w:t>
            </w:r>
          </w:p>
        </w:tc>
        <w:tc>
          <w:tcPr>
            <w:tcW w:w="1275" w:type="dxa"/>
          </w:tcPr>
          <w:p w14:paraId="429421B7" w14:textId="24F4E4D7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47DE402C" w14:textId="13C6221C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3450B7E5" w14:textId="77777777" w:rsidR="00B858C2" w:rsidRDefault="00B858C2" w:rsidP="00B272A9"/>
        </w:tc>
        <w:tc>
          <w:tcPr>
            <w:tcW w:w="850" w:type="dxa"/>
          </w:tcPr>
          <w:p w14:paraId="17AB92DA" w14:textId="77777777" w:rsidR="00B858C2" w:rsidRDefault="00B858C2" w:rsidP="00B272A9"/>
        </w:tc>
        <w:tc>
          <w:tcPr>
            <w:tcW w:w="992" w:type="dxa"/>
          </w:tcPr>
          <w:p w14:paraId="2C2D73B0" w14:textId="4FB5F26B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66BBED25" w14:textId="77777777" w:rsidR="00B858C2" w:rsidRDefault="00B858C2" w:rsidP="00B272A9"/>
        </w:tc>
        <w:tc>
          <w:tcPr>
            <w:tcW w:w="1134" w:type="dxa"/>
          </w:tcPr>
          <w:p w14:paraId="528585D9" w14:textId="1105E25D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6BB8FB69" w14:textId="77777777" w:rsidR="00B858C2" w:rsidRDefault="00B858C2" w:rsidP="00B272A9"/>
          <w:p w14:paraId="676CB4C4" w14:textId="55C117C0" w:rsidR="00131444" w:rsidRDefault="00131444" w:rsidP="00B272A9"/>
        </w:tc>
      </w:tr>
      <w:tr w:rsidR="00086166" w14:paraId="576161B1" w14:textId="77777777" w:rsidTr="000815FA">
        <w:tc>
          <w:tcPr>
            <w:tcW w:w="522" w:type="dxa"/>
          </w:tcPr>
          <w:p w14:paraId="7FE4977B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82</w:t>
            </w:r>
          </w:p>
        </w:tc>
        <w:tc>
          <w:tcPr>
            <w:tcW w:w="1634" w:type="dxa"/>
          </w:tcPr>
          <w:p w14:paraId="7F9457B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Glasgow / AVPU koma skalasını değerlendirme</w:t>
            </w:r>
          </w:p>
        </w:tc>
        <w:tc>
          <w:tcPr>
            <w:tcW w:w="1275" w:type="dxa"/>
          </w:tcPr>
          <w:p w14:paraId="78F72335" w14:textId="4209C598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3C0EACF4" w14:textId="4D116EF7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1A0DDA7E" w14:textId="77777777" w:rsidR="00B858C2" w:rsidRDefault="00B858C2" w:rsidP="00B272A9"/>
        </w:tc>
        <w:tc>
          <w:tcPr>
            <w:tcW w:w="850" w:type="dxa"/>
          </w:tcPr>
          <w:p w14:paraId="2083E30D" w14:textId="77777777" w:rsidR="00B858C2" w:rsidRDefault="00B858C2" w:rsidP="00B272A9"/>
        </w:tc>
        <w:tc>
          <w:tcPr>
            <w:tcW w:w="992" w:type="dxa"/>
          </w:tcPr>
          <w:p w14:paraId="7EAA23F0" w14:textId="545E4AA1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6031B38F" w14:textId="77777777" w:rsidR="00B858C2" w:rsidRDefault="00B858C2" w:rsidP="00B272A9"/>
        </w:tc>
        <w:tc>
          <w:tcPr>
            <w:tcW w:w="1134" w:type="dxa"/>
          </w:tcPr>
          <w:p w14:paraId="6DC25B13" w14:textId="542E6868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542CD7D8" w14:textId="77777777" w:rsidR="00B858C2" w:rsidRDefault="00B858C2" w:rsidP="00B272A9"/>
        </w:tc>
      </w:tr>
      <w:tr w:rsidR="00086166" w14:paraId="4CB587D7" w14:textId="77777777" w:rsidTr="000815FA">
        <w:tc>
          <w:tcPr>
            <w:tcW w:w="522" w:type="dxa"/>
          </w:tcPr>
          <w:p w14:paraId="4DEDB68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634" w:type="dxa"/>
          </w:tcPr>
          <w:p w14:paraId="3380B3E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Gözden yabancı cisim çıkarma</w:t>
            </w:r>
          </w:p>
        </w:tc>
        <w:tc>
          <w:tcPr>
            <w:tcW w:w="1275" w:type="dxa"/>
          </w:tcPr>
          <w:p w14:paraId="6B82BB12" w14:textId="65479857" w:rsidR="00B858C2" w:rsidRDefault="00B858C2" w:rsidP="00B272A9">
            <w:r>
              <w:t>(%35,5)</w:t>
            </w:r>
          </w:p>
        </w:tc>
        <w:tc>
          <w:tcPr>
            <w:tcW w:w="1276" w:type="dxa"/>
          </w:tcPr>
          <w:p w14:paraId="114FA20B" w14:textId="6C714A4C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37084741" w14:textId="77777777" w:rsidR="00B858C2" w:rsidRDefault="00B858C2" w:rsidP="00B272A9"/>
        </w:tc>
        <w:tc>
          <w:tcPr>
            <w:tcW w:w="850" w:type="dxa"/>
          </w:tcPr>
          <w:p w14:paraId="53A2587C" w14:textId="77777777" w:rsidR="00B858C2" w:rsidRDefault="00B858C2" w:rsidP="00B272A9"/>
        </w:tc>
        <w:tc>
          <w:tcPr>
            <w:tcW w:w="992" w:type="dxa"/>
          </w:tcPr>
          <w:p w14:paraId="16297F04" w14:textId="0C415D13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50FA7A7E" w14:textId="77777777" w:rsidR="00B858C2" w:rsidRDefault="00B858C2" w:rsidP="00B272A9"/>
        </w:tc>
        <w:tc>
          <w:tcPr>
            <w:tcW w:w="1134" w:type="dxa"/>
          </w:tcPr>
          <w:p w14:paraId="343A1CE6" w14:textId="0344D340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DDAAC16" w14:textId="77777777" w:rsidR="00B858C2" w:rsidRDefault="00B858C2" w:rsidP="00B272A9"/>
          <w:p w14:paraId="34737753" w14:textId="0268E9B6" w:rsidR="004E7CBA" w:rsidRDefault="004E7CBA" w:rsidP="00B272A9"/>
        </w:tc>
      </w:tr>
      <w:tr w:rsidR="00086166" w14:paraId="49269A55" w14:textId="77777777" w:rsidTr="000815FA">
        <w:tc>
          <w:tcPr>
            <w:tcW w:w="522" w:type="dxa"/>
          </w:tcPr>
          <w:p w14:paraId="6B29110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84</w:t>
            </w:r>
          </w:p>
        </w:tc>
        <w:tc>
          <w:tcPr>
            <w:tcW w:w="1634" w:type="dxa"/>
          </w:tcPr>
          <w:p w14:paraId="217F362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Hastadan biyolojik örnek alma</w:t>
            </w:r>
          </w:p>
        </w:tc>
        <w:tc>
          <w:tcPr>
            <w:tcW w:w="1275" w:type="dxa"/>
          </w:tcPr>
          <w:p w14:paraId="284D2C58" w14:textId="47D63CE0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33AAEBF5" w14:textId="77777777" w:rsidR="00B858C2" w:rsidRDefault="00B858C2" w:rsidP="00B272A9"/>
        </w:tc>
        <w:tc>
          <w:tcPr>
            <w:tcW w:w="851" w:type="dxa"/>
          </w:tcPr>
          <w:p w14:paraId="3F2AF47D" w14:textId="77777777" w:rsidR="00B858C2" w:rsidRDefault="00B858C2" w:rsidP="00B272A9"/>
        </w:tc>
        <w:tc>
          <w:tcPr>
            <w:tcW w:w="850" w:type="dxa"/>
          </w:tcPr>
          <w:p w14:paraId="6DF23B1F" w14:textId="49324B4F" w:rsidR="00B858C2" w:rsidRDefault="004E7CBA" w:rsidP="00B272A9">
            <w:r>
              <w:t>(%16,1</w:t>
            </w:r>
          </w:p>
        </w:tc>
        <w:tc>
          <w:tcPr>
            <w:tcW w:w="992" w:type="dxa"/>
          </w:tcPr>
          <w:p w14:paraId="00D2FAB1" w14:textId="2BE19522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38E81777" w14:textId="77777777" w:rsidR="00B858C2" w:rsidRDefault="00B858C2" w:rsidP="00B272A9"/>
        </w:tc>
        <w:tc>
          <w:tcPr>
            <w:tcW w:w="1134" w:type="dxa"/>
          </w:tcPr>
          <w:p w14:paraId="3AD90ECB" w14:textId="2A183FB9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34194987" w14:textId="77777777" w:rsidR="00B858C2" w:rsidRDefault="00B858C2" w:rsidP="00B272A9"/>
        </w:tc>
      </w:tr>
      <w:tr w:rsidR="00086166" w14:paraId="3949BEF2" w14:textId="77777777" w:rsidTr="000815FA">
        <w:tc>
          <w:tcPr>
            <w:tcW w:w="522" w:type="dxa"/>
          </w:tcPr>
          <w:p w14:paraId="68FB83FF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85</w:t>
            </w:r>
          </w:p>
        </w:tc>
        <w:tc>
          <w:tcPr>
            <w:tcW w:w="1634" w:type="dxa"/>
          </w:tcPr>
          <w:p w14:paraId="1403B4A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Hastanın uygun olarak taşınmasını sağlama</w:t>
            </w:r>
          </w:p>
        </w:tc>
        <w:tc>
          <w:tcPr>
            <w:tcW w:w="1275" w:type="dxa"/>
          </w:tcPr>
          <w:p w14:paraId="6D36AE3A" w14:textId="5440412F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65C6EA6B" w14:textId="7D132442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1B1BF4BF" w14:textId="77777777" w:rsidR="00B858C2" w:rsidRDefault="00B858C2" w:rsidP="00B272A9"/>
        </w:tc>
        <w:tc>
          <w:tcPr>
            <w:tcW w:w="850" w:type="dxa"/>
          </w:tcPr>
          <w:p w14:paraId="1A89101E" w14:textId="77777777" w:rsidR="00B858C2" w:rsidRDefault="00B858C2" w:rsidP="00B272A9"/>
        </w:tc>
        <w:tc>
          <w:tcPr>
            <w:tcW w:w="992" w:type="dxa"/>
          </w:tcPr>
          <w:p w14:paraId="173C0261" w14:textId="1959BED6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7433EE8B" w14:textId="77777777" w:rsidR="00B858C2" w:rsidRDefault="00B858C2" w:rsidP="00B272A9"/>
        </w:tc>
        <w:tc>
          <w:tcPr>
            <w:tcW w:w="1134" w:type="dxa"/>
          </w:tcPr>
          <w:p w14:paraId="07534A41" w14:textId="211316AC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2154478D" w14:textId="77777777" w:rsidR="00B858C2" w:rsidRDefault="00B858C2" w:rsidP="00B272A9"/>
        </w:tc>
      </w:tr>
      <w:tr w:rsidR="00086166" w14:paraId="106D6373" w14:textId="77777777" w:rsidTr="000815FA">
        <w:tc>
          <w:tcPr>
            <w:tcW w:w="522" w:type="dxa"/>
          </w:tcPr>
          <w:p w14:paraId="5D2F11C5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86</w:t>
            </w:r>
          </w:p>
        </w:tc>
        <w:tc>
          <w:tcPr>
            <w:tcW w:w="1634" w:type="dxa"/>
          </w:tcPr>
          <w:p w14:paraId="71C993D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Hastaya koma pozisyonu verme</w:t>
            </w:r>
          </w:p>
        </w:tc>
        <w:tc>
          <w:tcPr>
            <w:tcW w:w="1275" w:type="dxa"/>
          </w:tcPr>
          <w:p w14:paraId="5D38D6A6" w14:textId="6CA8141C" w:rsidR="00B858C2" w:rsidRDefault="00B858C2" w:rsidP="00B272A9">
            <w:r>
              <w:t xml:space="preserve"> (%51,6)</w:t>
            </w:r>
          </w:p>
        </w:tc>
        <w:tc>
          <w:tcPr>
            <w:tcW w:w="1276" w:type="dxa"/>
          </w:tcPr>
          <w:p w14:paraId="688F85C7" w14:textId="77777777" w:rsidR="00B858C2" w:rsidRDefault="00B858C2" w:rsidP="00B272A9"/>
        </w:tc>
        <w:tc>
          <w:tcPr>
            <w:tcW w:w="851" w:type="dxa"/>
          </w:tcPr>
          <w:p w14:paraId="650C1D93" w14:textId="77777777" w:rsidR="00B858C2" w:rsidRDefault="00B858C2" w:rsidP="00B272A9"/>
        </w:tc>
        <w:tc>
          <w:tcPr>
            <w:tcW w:w="850" w:type="dxa"/>
          </w:tcPr>
          <w:p w14:paraId="1CD77B07" w14:textId="54D7E634" w:rsidR="00B858C2" w:rsidRDefault="004E7CBA" w:rsidP="00B272A9">
            <w:r>
              <w:t>(%22,6</w:t>
            </w:r>
          </w:p>
        </w:tc>
        <w:tc>
          <w:tcPr>
            <w:tcW w:w="992" w:type="dxa"/>
          </w:tcPr>
          <w:p w14:paraId="1197813B" w14:textId="21B05ACF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7C45650F" w14:textId="77777777" w:rsidR="00B858C2" w:rsidRDefault="00B858C2" w:rsidP="00B272A9"/>
        </w:tc>
        <w:tc>
          <w:tcPr>
            <w:tcW w:w="1134" w:type="dxa"/>
          </w:tcPr>
          <w:p w14:paraId="0D42EC3C" w14:textId="47A80DD3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1AF04877" w14:textId="77777777" w:rsidR="00B858C2" w:rsidRDefault="00B858C2" w:rsidP="00B272A9"/>
          <w:p w14:paraId="5B6D6FF8" w14:textId="15272CD9" w:rsidR="004E7CBA" w:rsidRDefault="004E7CBA" w:rsidP="00B272A9"/>
        </w:tc>
      </w:tr>
      <w:tr w:rsidR="00086166" w14:paraId="3314A9E0" w14:textId="77777777" w:rsidTr="000815FA">
        <w:tc>
          <w:tcPr>
            <w:tcW w:w="522" w:type="dxa"/>
          </w:tcPr>
          <w:p w14:paraId="4F8CEAE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87</w:t>
            </w:r>
          </w:p>
        </w:tc>
        <w:tc>
          <w:tcPr>
            <w:tcW w:w="1634" w:type="dxa"/>
          </w:tcPr>
          <w:p w14:paraId="6C1C554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Hastayı uygun biçimde sevk etme</w:t>
            </w:r>
          </w:p>
        </w:tc>
        <w:tc>
          <w:tcPr>
            <w:tcW w:w="1275" w:type="dxa"/>
          </w:tcPr>
          <w:p w14:paraId="15FFF822" w14:textId="39F5CEB6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17DEEF85" w14:textId="77777777" w:rsidR="00B858C2" w:rsidRDefault="00B858C2" w:rsidP="00B272A9"/>
        </w:tc>
        <w:tc>
          <w:tcPr>
            <w:tcW w:w="851" w:type="dxa"/>
          </w:tcPr>
          <w:p w14:paraId="5E977983" w14:textId="77777777" w:rsidR="00B858C2" w:rsidRDefault="00B858C2" w:rsidP="00B272A9"/>
        </w:tc>
        <w:tc>
          <w:tcPr>
            <w:tcW w:w="850" w:type="dxa"/>
          </w:tcPr>
          <w:p w14:paraId="741D7944" w14:textId="467F9E44" w:rsidR="00B858C2" w:rsidRDefault="00732A6E" w:rsidP="00B272A9">
            <w:r>
              <w:t>(%19,4</w:t>
            </w:r>
          </w:p>
        </w:tc>
        <w:tc>
          <w:tcPr>
            <w:tcW w:w="992" w:type="dxa"/>
          </w:tcPr>
          <w:p w14:paraId="29C22E60" w14:textId="7BEE2F58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1979D858" w14:textId="77777777" w:rsidR="00B858C2" w:rsidRDefault="00B858C2" w:rsidP="00B272A9"/>
        </w:tc>
        <w:tc>
          <w:tcPr>
            <w:tcW w:w="1134" w:type="dxa"/>
          </w:tcPr>
          <w:p w14:paraId="0F63F59D" w14:textId="01121254" w:rsidR="00B858C2" w:rsidRDefault="00B858C2" w:rsidP="00B272A9">
            <w:r>
              <w:t>(%6,5)</w:t>
            </w:r>
          </w:p>
          <w:p w14:paraId="726D55AC" w14:textId="7B9B499D" w:rsidR="00732A6E" w:rsidRDefault="00732A6E" w:rsidP="00B272A9"/>
        </w:tc>
        <w:tc>
          <w:tcPr>
            <w:tcW w:w="1276" w:type="dxa"/>
          </w:tcPr>
          <w:p w14:paraId="677CA00B" w14:textId="77777777" w:rsidR="00B858C2" w:rsidRDefault="00B858C2" w:rsidP="00B272A9"/>
        </w:tc>
      </w:tr>
      <w:tr w:rsidR="00086166" w14:paraId="1D303FF4" w14:textId="77777777" w:rsidTr="000815FA">
        <w:tc>
          <w:tcPr>
            <w:tcW w:w="522" w:type="dxa"/>
          </w:tcPr>
          <w:p w14:paraId="3AC5D51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88</w:t>
            </w:r>
          </w:p>
        </w:tc>
        <w:tc>
          <w:tcPr>
            <w:tcW w:w="1634" w:type="dxa"/>
          </w:tcPr>
          <w:p w14:paraId="528C773F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Hava yolundaki yabancı cismi çıkarmaya yönelik ilk yardım yapma</w:t>
            </w:r>
          </w:p>
        </w:tc>
        <w:tc>
          <w:tcPr>
            <w:tcW w:w="1275" w:type="dxa"/>
          </w:tcPr>
          <w:p w14:paraId="71C785F3" w14:textId="13BD393D" w:rsidR="00B858C2" w:rsidRDefault="00B858C2" w:rsidP="00B272A9">
            <w:r>
              <w:t xml:space="preserve"> (%48,4)</w:t>
            </w:r>
          </w:p>
        </w:tc>
        <w:tc>
          <w:tcPr>
            <w:tcW w:w="1276" w:type="dxa"/>
          </w:tcPr>
          <w:p w14:paraId="0E6AA1DC" w14:textId="77777777" w:rsidR="00B858C2" w:rsidRDefault="00B858C2" w:rsidP="00B272A9"/>
        </w:tc>
        <w:tc>
          <w:tcPr>
            <w:tcW w:w="851" w:type="dxa"/>
          </w:tcPr>
          <w:p w14:paraId="2BD01BA9" w14:textId="77777777" w:rsidR="00B858C2" w:rsidRDefault="00B858C2" w:rsidP="00B272A9"/>
        </w:tc>
        <w:tc>
          <w:tcPr>
            <w:tcW w:w="850" w:type="dxa"/>
          </w:tcPr>
          <w:p w14:paraId="69C1F8B6" w14:textId="173F797E" w:rsidR="00B858C2" w:rsidRDefault="00732A6E" w:rsidP="00B272A9">
            <w:r>
              <w:t>(%22,6</w:t>
            </w:r>
          </w:p>
        </w:tc>
        <w:tc>
          <w:tcPr>
            <w:tcW w:w="992" w:type="dxa"/>
          </w:tcPr>
          <w:p w14:paraId="516F418C" w14:textId="7E651598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34327320" w14:textId="77777777" w:rsidR="00B858C2" w:rsidRDefault="00B858C2" w:rsidP="00B272A9"/>
        </w:tc>
        <w:tc>
          <w:tcPr>
            <w:tcW w:w="1134" w:type="dxa"/>
          </w:tcPr>
          <w:p w14:paraId="0E774F3F" w14:textId="5000637F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1227D558" w14:textId="77777777" w:rsidR="00B858C2" w:rsidRDefault="00B858C2" w:rsidP="00B272A9"/>
        </w:tc>
      </w:tr>
      <w:tr w:rsidR="00086166" w14:paraId="0797FECB" w14:textId="77777777" w:rsidTr="000815FA">
        <w:tc>
          <w:tcPr>
            <w:tcW w:w="522" w:type="dxa"/>
          </w:tcPr>
          <w:p w14:paraId="5F1222D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89</w:t>
            </w:r>
          </w:p>
        </w:tc>
        <w:tc>
          <w:tcPr>
            <w:tcW w:w="1634" w:type="dxa"/>
          </w:tcPr>
          <w:p w14:paraId="55CFA2F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Hukuki ehliyeti belirleme</w:t>
            </w:r>
          </w:p>
        </w:tc>
        <w:tc>
          <w:tcPr>
            <w:tcW w:w="1275" w:type="dxa"/>
          </w:tcPr>
          <w:p w14:paraId="19AAD5AA" w14:textId="06134309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49D393A1" w14:textId="1053C165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54D35C28" w14:textId="77777777" w:rsidR="00B858C2" w:rsidRDefault="00B858C2" w:rsidP="00B272A9"/>
        </w:tc>
        <w:tc>
          <w:tcPr>
            <w:tcW w:w="850" w:type="dxa"/>
          </w:tcPr>
          <w:p w14:paraId="4B834E1C" w14:textId="77777777" w:rsidR="00B858C2" w:rsidRDefault="00B858C2" w:rsidP="00B272A9"/>
        </w:tc>
        <w:tc>
          <w:tcPr>
            <w:tcW w:w="992" w:type="dxa"/>
          </w:tcPr>
          <w:p w14:paraId="07587160" w14:textId="3B9E1C85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6702243F" w14:textId="77777777" w:rsidR="00B858C2" w:rsidRDefault="00B858C2" w:rsidP="00B272A9"/>
        </w:tc>
        <w:tc>
          <w:tcPr>
            <w:tcW w:w="1134" w:type="dxa"/>
          </w:tcPr>
          <w:p w14:paraId="583583D0" w14:textId="413C370C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180EB73B" w14:textId="77777777" w:rsidR="00B858C2" w:rsidRDefault="00B858C2" w:rsidP="00B272A9"/>
        </w:tc>
      </w:tr>
      <w:tr w:rsidR="00086166" w14:paraId="0D08477C" w14:textId="77777777" w:rsidTr="000815FA">
        <w:tc>
          <w:tcPr>
            <w:tcW w:w="522" w:type="dxa"/>
          </w:tcPr>
          <w:p w14:paraId="6D16799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90</w:t>
            </w:r>
          </w:p>
        </w:tc>
        <w:tc>
          <w:tcPr>
            <w:tcW w:w="1634" w:type="dxa"/>
          </w:tcPr>
          <w:p w14:paraId="1243EA3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IM, IV, SC, ID enjeksiyon yapma</w:t>
            </w:r>
          </w:p>
        </w:tc>
        <w:tc>
          <w:tcPr>
            <w:tcW w:w="1275" w:type="dxa"/>
          </w:tcPr>
          <w:p w14:paraId="527C9E0A" w14:textId="4D171A6D" w:rsidR="00B858C2" w:rsidRDefault="00B858C2" w:rsidP="00B272A9">
            <w:r>
              <w:t xml:space="preserve"> (%71,0)</w:t>
            </w:r>
          </w:p>
        </w:tc>
        <w:tc>
          <w:tcPr>
            <w:tcW w:w="1276" w:type="dxa"/>
          </w:tcPr>
          <w:p w14:paraId="11C7B49C" w14:textId="77777777" w:rsidR="00B858C2" w:rsidRDefault="00B858C2" w:rsidP="00B272A9"/>
        </w:tc>
        <w:tc>
          <w:tcPr>
            <w:tcW w:w="851" w:type="dxa"/>
          </w:tcPr>
          <w:p w14:paraId="35688962" w14:textId="77777777" w:rsidR="00B858C2" w:rsidRDefault="00B858C2" w:rsidP="00B272A9"/>
        </w:tc>
        <w:tc>
          <w:tcPr>
            <w:tcW w:w="850" w:type="dxa"/>
          </w:tcPr>
          <w:p w14:paraId="066B3DBC" w14:textId="2346C0F4" w:rsidR="00B858C2" w:rsidRDefault="00732A6E" w:rsidP="00B272A9">
            <w:r>
              <w:t>(%16,1</w:t>
            </w:r>
          </w:p>
        </w:tc>
        <w:tc>
          <w:tcPr>
            <w:tcW w:w="992" w:type="dxa"/>
          </w:tcPr>
          <w:p w14:paraId="5B2C1390" w14:textId="7E4CB72C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44F752FB" w14:textId="77777777" w:rsidR="00B858C2" w:rsidRDefault="00B858C2" w:rsidP="00B272A9"/>
        </w:tc>
        <w:tc>
          <w:tcPr>
            <w:tcW w:w="1134" w:type="dxa"/>
          </w:tcPr>
          <w:p w14:paraId="5F372E97" w14:textId="31BC974E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630334AA" w14:textId="77777777" w:rsidR="00B858C2" w:rsidRDefault="00B858C2" w:rsidP="00B272A9"/>
        </w:tc>
      </w:tr>
      <w:tr w:rsidR="00086166" w14:paraId="6E76689D" w14:textId="77777777" w:rsidTr="000815FA">
        <w:tc>
          <w:tcPr>
            <w:tcW w:w="522" w:type="dxa"/>
          </w:tcPr>
          <w:p w14:paraId="11AB1ED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91</w:t>
            </w:r>
          </w:p>
        </w:tc>
        <w:tc>
          <w:tcPr>
            <w:tcW w:w="1634" w:type="dxa"/>
          </w:tcPr>
          <w:p w14:paraId="6CCAD9D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İdrar sondası takma</w:t>
            </w:r>
          </w:p>
        </w:tc>
        <w:tc>
          <w:tcPr>
            <w:tcW w:w="1275" w:type="dxa"/>
          </w:tcPr>
          <w:p w14:paraId="3D134493" w14:textId="79CF3166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273A9BD6" w14:textId="4D78BCE7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0E7931D1" w14:textId="77777777" w:rsidR="00B858C2" w:rsidRDefault="00B858C2" w:rsidP="00B272A9"/>
        </w:tc>
        <w:tc>
          <w:tcPr>
            <w:tcW w:w="850" w:type="dxa"/>
          </w:tcPr>
          <w:p w14:paraId="5A78E6EE" w14:textId="77777777" w:rsidR="00B858C2" w:rsidRDefault="00B858C2" w:rsidP="00B272A9"/>
        </w:tc>
        <w:tc>
          <w:tcPr>
            <w:tcW w:w="992" w:type="dxa"/>
          </w:tcPr>
          <w:p w14:paraId="6B4027A7" w14:textId="43224A35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173E20CA" w14:textId="77777777" w:rsidR="00B858C2" w:rsidRDefault="00B858C2" w:rsidP="00B272A9"/>
        </w:tc>
        <w:tc>
          <w:tcPr>
            <w:tcW w:w="1134" w:type="dxa"/>
          </w:tcPr>
          <w:p w14:paraId="457CA73F" w14:textId="43D2A8F4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5A28E8C3" w14:textId="77777777" w:rsidR="00B858C2" w:rsidRDefault="00B858C2" w:rsidP="00B272A9"/>
        </w:tc>
      </w:tr>
      <w:tr w:rsidR="00086166" w14:paraId="3A3E64E1" w14:textId="77777777" w:rsidTr="000815FA">
        <w:tc>
          <w:tcPr>
            <w:tcW w:w="522" w:type="dxa"/>
          </w:tcPr>
          <w:p w14:paraId="4F983ED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92</w:t>
            </w:r>
          </w:p>
        </w:tc>
        <w:tc>
          <w:tcPr>
            <w:tcW w:w="1634" w:type="dxa"/>
          </w:tcPr>
          <w:p w14:paraId="1EAF252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İleri yaşam desteği sağlama</w:t>
            </w:r>
          </w:p>
        </w:tc>
        <w:tc>
          <w:tcPr>
            <w:tcW w:w="1275" w:type="dxa"/>
          </w:tcPr>
          <w:p w14:paraId="403136B7" w14:textId="1F7CD429" w:rsidR="00B858C2" w:rsidRDefault="00B858C2" w:rsidP="00B272A9">
            <w:r>
              <w:t xml:space="preserve"> (%35,5)</w:t>
            </w:r>
          </w:p>
        </w:tc>
        <w:tc>
          <w:tcPr>
            <w:tcW w:w="1276" w:type="dxa"/>
          </w:tcPr>
          <w:p w14:paraId="3B0CD363" w14:textId="4D9D96BF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76164CB0" w14:textId="77777777" w:rsidR="00B858C2" w:rsidRDefault="00B858C2" w:rsidP="00B272A9"/>
        </w:tc>
        <w:tc>
          <w:tcPr>
            <w:tcW w:w="850" w:type="dxa"/>
          </w:tcPr>
          <w:p w14:paraId="5088DFF7" w14:textId="77777777" w:rsidR="00B858C2" w:rsidRDefault="00B858C2" w:rsidP="00B272A9"/>
        </w:tc>
        <w:tc>
          <w:tcPr>
            <w:tcW w:w="992" w:type="dxa"/>
          </w:tcPr>
          <w:p w14:paraId="2E04F374" w14:textId="56C59903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0EFC7220" w14:textId="77777777" w:rsidR="00B858C2" w:rsidRDefault="00B858C2" w:rsidP="00B272A9"/>
        </w:tc>
        <w:tc>
          <w:tcPr>
            <w:tcW w:w="1134" w:type="dxa"/>
          </w:tcPr>
          <w:p w14:paraId="05B2E5F5" w14:textId="14B167D9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3B2CA18D" w14:textId="77777777" w:rsidR="00B858C2" w:rsidRDefault="00B858C2" w:rsidP="00B272A9"/>
        </w:tc>
      </w:tr>
      <w:tr w:rsidR="00086166" w14:paraId="2A19E3D0" w14:textId="77777777" w:rsidTr="000815FA">
        <w:tc>
          <w:tcPr>
            <w:tcW w:w="522" w:type="dxa"/>
          </w:tcPr>
          <w:p w14:paraId="06B0F09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93</w:t>
            </w:r>
          </w:p>
        </w:tc>
        <w:tc>
          <w:tcPr>
            <w:tcW w:w="1634" w:type="dxa"/>
          </w:tcPr>
          <w:p w14:paraId="4D0ABD6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İntihara müdahale</w:t>
            </w:r>
          </w:p>
        </w:tc>
        <w:tc>
          <w:tcPr>
            <w:tcW w:w="1275" w:type="dxa"/>
          </w:tcPr>
          <w:p w14:paraId="3011E001" w14:textId="16FEF874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38CB654C" w14:textId="2D4926C8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6DF9F3C4" w14:textId="77777777" w:rsidR="00B858C2" w:rsidRDefault="00B858C2" w:rsidP="00B272A9"/>
        </w:tc>
        <w:tc>
          <w:tcPr>
            <w:tcW w:w="850" w:type="dxa"/>
          </w:tcPr>
          <w:p w14:paraId="29099A45" w14:textId="77777777" w:rsidR="00B858C2" w:rsidRDefault="00B858C2" w:rsidP="00B272A9"/>
        </w:tc>
        <w:tc>
          <w:tcPr>
            <w:tcW w:w="992" w:type="dxa"/>
          </w:tcPr>
          <w:p w14:paraId="70700A7A" w14:textId="3E039D8F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154EDA1E" w14:textId="77777777" w:rsidR="00B858C2" w:rsidRDefault="00B858C2" w:rsidP="00B272A9"/>
        </w:tc>
        <w:tc>
          <w:tcPr>
            <w:tcW w:w="1134" w:type="dxa"/>
          </w:tcPr>
          <w:p w14:paraId="0D1264AD" w14:textId="2D573A4B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0C808034" w14:textId="77777777" w:rsidR="00B858C2" w:rsidRDefault="00B858C2" w:rsidP="00B272A9"/>
          <w:p w14:paraId="15AD0808" w14:textId="2BC054C3" w:rsidR="00732A6E" w:rsidRDefault="00732A6E" w:rsidP="00B272A9"/>
        </w:tc>
      </w:tr>
      <w:tr w:rsidR="00086166" w14:paraId="31BF4294" w14:textId="77777777" w:rsidTr="000815FA">
        <w:tc>
          <w:tcPr>
            <w:tcW w:w="522" w:type="dxa"/>
          </w:tcPr>
          <w:p w14:paraId="3E45724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94</w:t>
            </w:r>
          </w:p>
        </w:tc>
        <w:tc>
          <w:tcPr>
            <w:tcW w:w="1634" w:type="dxa"/>
          </w:tcPr>
          <w:p w14:paraId="093E3E8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İntraosseos uygulama yapma</w:t>
            </w:r>
          </w:p>
        </w:tc>
        <w:tc>
          <w:tcPr>
            <w:tcW w:w="1275" w:type="dxa"/>
          </w:tcPr>
          <w:p w14:paraId="33F26D82" w14:textId="4F4EE44B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65FD63C" w14:textId="37FC63B9" w:rsidR="00B858C2" w:rsidRDefault="00B858C2" w:rsidP="00B272A9">
            <w:r>
              <w:t xml:space="preserve"> (%35,5)</w:t>
            </w:r>
          </w:p>
        </w:tc>
        <w:tc>
          <w:tcPr>
            <w:tcW w:w="851" w:type="dxa"/>
          </w:tcPr>
          <w:p w14:paraId="55AABCF9" w14:textId="77777777" w:rsidR="00B858C2" w:rsidRDefault="00B858C2" w:rsidP="00B272A9"/>
        </w:tc>
        <w:tc>
          <w:tcPr>
            <w:tcW w:w="850" w:type="dxa"/>
          </w:tcPr>
          <w:p w14:paraId="12207BFE" w14:textId="77777777" w:rsidR="00B858C2" w:rsidRDefault="00B858C2" w:rsidP="00B272A9"/>
        </w:tc>
        <w:tc>
          <w:tcPr>
            <w:tcW w:w="992" w:type="dxa"/>
          </w:tcPr>
          <w:p w14:paraId="03418975" w14:textId="2512A937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0442FA3D" w14:textId="77777777" w:rsidR="00B858C2" w:rsidRDefault="00B858C2" w:rsidP="00B272A9"/>
        </w:tc>
        <w:tc>
          <w:tcPr>
            <w:tcW w:w="1134" w:type="dxa"/>
          </w:tcPr>
          <w:p w14:paraId="1886BA80" w14:textId="47DE1B4C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03AD7DC9" w14:textId="77777777" w:rsidR="00B858C2" w:rsidRDefault="00B858C2" w:rsidP="00B272A9"/>
        </w:tc>
      </w:tr>
      <w:tr w:rsidR="00086166" w14:paraId="03AEE9BD" w14:textId="77777777" w:rsidTr="000815FA">
        <w:tc>
          <w:tcPr>
            <w:tcW w:w="522" w:type="dxa"/>
          </w:tcPr>
          <w:p w14:paraId="1169EC9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95</w:t>
            </w:r>
          </w:p>
        </w:tc>
        <w:tc>
          <w:tcPr>
            <w:tcW w:w="1634" w:type="dxa"/>
          </w:tcPr>
          <w:p w14:paraId="27A61D4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Kan basıncı ölçümü yapma</w:t>
            </w:r>
          </w:p>
        </w:tc>
        <w:tc>
          <w:tcPr>
            <w:tcW w:w="1275" w:type="dxa"/>
          </w:tcPr>
          <w:p w14:paraId="2ABD383E" w14:textId="19E477E3" w:rsidR="00B858C2" w:rsidRDefault="00B858C2" w:rsidP="00B272A9">
            <w:r>
              <w:t>(%74,2)</w:t>
            </w:r>
          </w:p>
        </w:tc>
        <w:tc>
          <w:tcPr>
            <w:tcW w:w="1276" w:type="dxa"/>
          </w:tcPr>
          <w:p w14:paraId="38237AC1" w14:textId="77777777" w:rsidR="00B858C2" w:rsidRDefault="00B858C2" w:rsidP="00B272A9"/>
        </w:tc>
        <w:tc>
          <w:tcPr>
            <w:tcW w:w="851" w:type="dxa"/>
          </w:tcPr>
          <w:p w14:paraId="4429003D" w14:textId="77777777" w:rsidR="00B858C2" w:rsidRDefault="00B858C2" w:rsidP="00B272A9"/>
        </w:tc>
        <w:tc>
          <w:tcPr>
            <w:tcW w:w="850" w:type="dxa"/>
          </w:tcPr>
          <w:p w14:paraId="73FAF647" w14:textId="7B9DD53D" w:rsidR="00B858C2" w:rsidRDefault="00732A6E" w:rsidP="00B272A9">
            <w:r>
              <w:t>(%12,9</w:t>
            </w:r>
          </w:p>
        </w:tc>
        <w:tc>
          <w:tcPr>
            <w:tcW w:w="992" w:type="dxa"/>
          </w:tcPr>
          <w:p w14:paraId="7DC704FD" w14:textId="38161BB6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7176036" w14:textId="77777777" w:rsidR="00B858C2" w:rsidRDefault="00B858C2" w:rsidP="00B272A9"/>
        </w:tc>
        <w:tc>
          <w:tcPr>
            <w:tcW w:w="1134" w:type="dxa"/>
          </w:tcPr>
          <w:p w14:paraId="36D2CCA9" w14:textId="6F246D9A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0024F74" w14:textId="77777777" w:rsidR="00B858C2" w:rsidRDefault="00B858C2" w:rsidP="00B272A9"/>
        </w:tc>
      </w:tr>
      <w:tr w:rsidR="00086166" w14:paraId="729FEC56" w14:textId="77777777" w:rsidTr="000815FA">
        <w:tc>
          <w:tcPr>
            <w:tcW w:w="522" w:type="dxa"/>
          </w:tcPr>
          <w:p w14:paraId="6849ADE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96</w:t>
            </w:r>
          </w:p>
        </w:tc>
        <w:tc>
          <w:tcPr>
            <w:tcW w:w="1634" w:type="dxa"/>
          </w:tcPr>
          <w:p w14:paraId="6DA18A9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Kan transfüzyonu yapma</w:t>
            </w:r>
          </w:p>
        </w:tc>
        <w:tc>
          <w:tcPr>
            <w:tcW w:w="1275" w:type="dxa"/>
          </w:tcPr>
          <w:p w14:paraId="694F104F" w14:textId="6FFC40F1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193182F0" w14:textId="1B9072C7" w:rsidR="00B858C2" w:rsidRDefault="00B858C2" w:rsidP="00B272A9">
            <w:r>
              <w:t>(%32,3)</w:t>
            </w:r>
          </w:p>
        </w:tc>
        <w:tc>
          <w:tcPr>
            <w:tcW w:w="851" w:type="dxa"/>
          </w:tcPr>
          <w:p w14:paraId="1B78FBAB" w14:textId="77777777" w:rsidR="00B858C2" w:rsidRDefault="00B858C2" w:rsidP="00B272A9"/>
        </w:tc>
        <w:tc>
          <w:tcPr>
            <w:tcW w:w="850" w:type="dxa"/>
          </w:tcPr>
          <w:p w14:paraId="0B5B97BB" w14:textId="77777777" w:rsidR="00B858C2" w:rsidRDefault="00B858C2" w:rsidP="00B272A9"/>
        </w:tc>
        <w:tc>
          <w:tcPr>
            <w:tcW w:w="992" w:type="dxa"/>
          </w:tcPr>
          <w:p w14:paraId="53D894C8" w14:textId="2388E0BA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36D0B12C" w14:textId="77777777" w:rsidR="00B858C2" w:rsidRDefault="00B858C2" w:rsidP="00B272A9"/>
        </w:tc>
        <w:tc>
          <w:tcPr>
            <w:tcW w:w="1134" w:type="dxa"/>
          </w:tcPr>
          <w:p w14:paraId="7F29A9C4" w14:textId="155E638A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7C62BAA9" w14:textId="77777777" w:rsidR="00B858C2" w:rsidRDefault="00B858C2" w:rsidP="00B272A9"/>
        </w:tc>
      </w:tr>
      <w:tr w:rsidR="00086166" w14:paraId="0ACC375E" w14:textId="77777777" w:rsidTr="000815FA">
        <w:tc>
          <w:tcPr>
            <w:tcW w:w="522" w:type="dxa"/>
          </w:tcPr>
          <w:p w14:paraId="7C3AA4B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97</w:t>
            </w:r>
          </w:p>
        </w:tc>
        <w:tc>
          <w:tcPr>
            <w:tcW w:w="1634" w:type="dxa"/>
          </w:tcPr>
          <w:p w14:paraId="70CCE11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Kapiller kan örneği alma</w:t>
            </w:r>
          </w:p>
        </w:tc>
        <w:tc>
          <w:tcPr>
            <w:tcW w:w="1275" w:type="dxa"/>
          </w:tcPr>
          <w:p w14:paraId="7EE4BBAC" w14:textId="1D74F691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2800A0DC" w14:textId="77777777" w:rsidR="00B858C2" w:rsidRDefault="00B858C2" w:rsidP="00B272A9"/>
        </w:tc>
        <w:tc>
          <w:tcPr>
            <w:tcW w:w="851" w:type="dxa"/>
          </w:tcPr>
          <w:p w14:paraId="3B27D6A3" w14:textId="77777777" w:rsidR="00B858C2" w:rsidRDefault="00B858C2" w:rsidP="00B272A9"/>
        </w:tc>
        <w:tc>
          <w:tcPr>
            <w:tcW w:w="850" w:type="dxa"/>
          </w:tcPr>
          <w:p w14:paraId="02620655" w14:textId="3E8E936A" w:rsidR="00B858C2" w:rsidRDefault="00940DE7" w:rsidP="00B272A9">
            <w:r>
              <w:t>(%19,4</w:t>
            </w:r>
          </w:p>
        </w:tc>
        <w:tc>
          <w:tcPr>
            <w:tcW w:w="992" w:type="dxa"/>
          </w:tcPr>
          <w:p w14:paraId="05999990" w14:textId="15ACC667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70A4E302" w14:textId="77777777" w:rsidR="00B858C2" w:rsidRDefault="00B858C2" w:rsidP="00B272A9"/>
        </w:tc>
        <w:tc>
          <w:tcPr>
            <w:tcW w:w="1134" w:type="dxa"/>
          </w:tcPr>
          <w:p w14:paraId="00A5AF52" w14:textId="7295E154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6F437AD5" w14:textId="77777777" w:rsidR="00B858C2" w:rsidRDefault="00B858C2" w:rsidP="00B272A9"/>
        </w:tc>
      </w:tr>
      <w:tr w:rsidR="00086166" w14:paraId="1C5FE680" w14:textId="77777777" w:rsidTr="000815FA">
        <w:tc>
          <w:tcPr>
            <w:tcW w:w="522" w:type="dxa"/>
          </w:tcPr>
          <w:p w14:paraId="5774C51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98</w:t>
            </w:r>
          </w:p>
        </w:tc>
        <w:tc>
          <w:tcPr>
            <w:tcW w:w="1634" w:type="dxa"/>
          </w:tcPr>
          <w:p w14:paraId="35B93F06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Kene çıkartma</w:t>
            </w:r>
          </w:p>
        </w:tc>
        <w:tc>
          <w:tcPr>
            <w:tcW w:w="1275" w:type="dxa"/>
          </w:tcPr>
          <w:p w14:paraId="1EB389D8" w14:textId="1C0F957C" w:rsidR="00B858C2" w:rsidRDefault="00B858C2" w:rsidP="00B272A9">
            <w:r>
              <w:t>(%48,4)</w:t>
            </w:r>
          </w:p>
        </w:tc>
        <w:tc>
          <w:tcPr>
            <w:tcW w:w="1276" w:type="dxa"/>
          </w:tcPr>
          <w:p w14:paraId="68BBF3F1" w14:textId="77777777" w:rsidR="00B858C2" w:rsidRDefault="00B858C2" w:rsidP="00B272A9"/>
        </w:tc>
        <w:tc>
          <w:tcPr>
            <w:tcW w:w="851" w:type="dxa"/>
          </w:tcPr>
          <w:p w14:paraId="0D8A418A" w14:textId="77777777" w:rsidR="00B858C2" w:rsidRDefault="00B858C2" w:rsidP="00B272A9"/>
        </w:tc>
        <w:tc>
          <w:tcPr>
            <w:tcW w:w="850" w:type="dxa"/>
          </w:tcPr>
          <w:p w14:paraId="0C010E92" w14:textId="7C6BCA43" w:rsidR="00B858C2" w:rsidRDefault="00940DE7" w:rsidP="00B272A9">
            <w:r>
              <w:t>(%22,6</w:t>
            </w:r>
          </w:p>
        </w:tc>
        <w:tc>
          <w:tcPr>
            <w:tcW w:w="992" w:type="dxa"/>
          </w:tcPr>
          <w:p w14:paraId="1F98BCCD" w14:textId="502F054E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418FBC12" w14:textId="77777777" w:rsidR="00B858C2" w:rsidRDefault="00B858C2" w:rsidP="00B272A9"/>
        </w:tc>
        <w:tc>
          <w:tcPr>
            <w:tcW w:w="1134" w:type="dxa"/>
          </w:tcPr>
          <w:p w14:paraId="422ECFD6" w14:textId="73CD6AB4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7C43F3F8" w14:textId="77777777" w:rsidR="00B858C2" w:rsidRDefault="00B858C2" w:rsidP="00B272A9"/>
          <w:p w14:paraId="18E821A8" w14:textId="36EB4F0A" w:rsidR="00940DE7" w:rsidRDefault="00940DE7" w:rsidP="00B272A9"/>
        </w:tc>
      </w:tr>
      <w:tr w:rsidR="00086166" w14:paraId="0C433B5F" w14:textId="77777777" w:rsidTr="000815FA">
        <w:tc>
          <w:tcPr>
            <w:tcW w:w="522" w:type="dxa"/>
          </w:tcPr>
          <w:p w14:paraId="261A866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99</w:t>
            </w:r>
          </w:p>
        </w:tc>
        <w:tc>
          <w:tcPr>
            <w:tcW w:w="1634" w:type="dxa"/>
          </w:tcPr>
          <w:p w14:paraId="62A214D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Kültür için örnek alma</w:t>
            </w:r>
          </w:p>
        </w:tc>
        <w:tc>
          <w:tcPr>
            <w:tcW w:w="1275" w:type="dxa"/>
          </w:tcPr>
          <w:p w14:paraId="7F05B778" w14:textId="0EE4FA45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195C681D" w14:textId="77777777" w:rsidR="00B858C2" w:rsidRDefault="00B858C2" w:rsidP="00B272A9"/>
        </w:tc>
        <w:tc>
          <w:tcPr>
            <w:tcW w:w="851" w:type="dxa"/>
          </w:tcPr>
          <w:p w14:paraId="0912DB35" w14:textId="77777777" w:rsidR="00B858C2" w:rsidRDefault="00B858C2" w:rsidP="00B272A9"/>
        </w:tc>
        <w:tc>
          <w:tcPr>
            <w:tcW w:w="850" w:type="dxa"/>
          </w:tcPr>
          <w:p w14:paraId="33703C59" w14:textId="5329939B" w:rsidR="00B858C2" w:rsidRDefault="00940DE7" w:rsidP="00B272A9">
            <w:r>
              <w:t>(%19,4</w:t>
            </w:r>
          </w:p>
        </w:tc>
        <w:tc>
          <w:tcPr>
            <w:tcW w:w="992" w:type="dxa"/>
          </w:tcPr>
          <w:p w14:paraId="73C7EFBB" w14:textId="739693DD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5844CB20" w14:textId="77777777" w:rsidR="00B858C2" w:rsidRDefault="00B858C2" w:rsidP="00B272A9"/>
        </w:tc>
        <w:tc>
          <w:tcPr>
            <w:tcW w:w="1134" w:type="dxa"/>
          </w:tcPr>
          <w:p w14:paraId="62315D92" w14:textId="68380AA5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1ADF86CE" w14:textId="77777777" w:rsidR="00B858C2" w:rsidRDefault="00B858C2" w:rsidP="00B272A9"/>
        </w:tc>
      </w:tr>
      <w:tr w:rsidR="00086166" w14:paraId="3F61BF8C" w14:textId="77777777" w:rsidTr="000815FA">
        <w:tc>
          <w:tcPr>
            <w:tcW w:w="522" w:type="dxa"/>
          </w:tcPr>
          <w:p w14:paraId="0A49574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100</w:t>
            </w:r>
          </w:p>
        </w:tc>
        <w:tc>
          <w:tcPr>
            <w:tcW w:w="1634" w:type="dxa"/>
          </w:tcPr>
          <w:p w14:paraId="3AA5CEE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Lavman yapma</w:t>
            </w:r>
          </w:p>
        </w:tc>
        <w:tc>
          <w:tcPr>
            <w:tcW w:w="1275" w:type="dxa"/>
          </w:tcPr>
          <w:p w14:paraId="05FF4FC9" w14:textId="46364157" w:rsidR="00B858C2" w:rsidRDefault="00B858C2" w:rsidP="00B272A9">
            <w:r>
              <w:t xml:space="preserve"> (%32,3)</w:t>
            </w:r>
          </w:p>
        </w:tc>
        <w:tc>
          <w:tcPr>
            <w:tcW w:w="1276" w:type="dxa"/>
          </w:tcPr>
          <w:p w14:paraId="2EA479A8" w14:textId="79F579C3" w:rsidR="00B858C2" w:rsidRDefault="00B858C2" w:rsidP="00B272A9">
            <w:r>
              <w:t xml:space="preserve"> (%29,0)</w:t>
            </w:r>
          </w:p>
        </w:tc>
        <w:tc>
          <w:tcPr>
            <w:tcW w:w="851" w:type="dxa"/>
          </w:tcPr>
          <w:p w14:paraId="76DBFF3D" w14:textId="77777777" w:rsidR="00B858C2" w:rsidRDefault="00B858C2" w:rsidP="00B272A9"/>
        </w:tc>
        <w:tc>
          <w:tcPr>
            <w:tcW w:w="850" w:type="dxa"/>
          </w:tcPr>
          <w:p w14:paraId="70DBC5DC" w14:textId="77777777" w:rsidR="00B858C2" w:rsidRDefault="00B858C2" w:rsidP="00B272A9"/>
        </w:tc>
        <w:tc>
          <w:tcPr>
            <w:tcW w:w="992" w:type="dxa"/>
          </w:tcPr>
          <w:p w14:paraId="3A428F1E" w14:textId="32E6B0C7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26795807" w14:textId="77777777" w:rsidR="00B858C2" w:rsidRDefault="00B858C2" w:rsidP="00B272A9"/>
        </w:tc>
        <w:tc>
          <w:tcPr>
            <w:tcW w:w="1134" w:type="dxa"/>
          </w:tcPr>
          <w:p w14:paraId="1832CE20" w14:textId="483EB3F3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2F2D8E0C" w14:textId="77777777" w:rsidR="00B858C2" w:rsidRDefault="00B858C2" w:rsidP="00B272A9"/>
          <w:p w14:paraId="701A6356" w14:textId="08513A13" w:rsidR="002B5581" w:rsidRDefault="002B5581" w:rsidP="00B272A9"/>
        </w:tc>
      </w:tr>
      <w:tr w:rsidR="00086166" w14:paraId="62BED2CC" w14:textId="77777777" w:rsidTr="000815FA">
        <w:tc>
          <w:tcPr>
            <w:tcW w:w="522" w:type="dxa"/>
          </w:tcPr>
          <w:p w14:paraId="23FE278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101</w:t>
            </w:r>
          </w:p>
        </w:tc>
        <w:tc>
          <w:tcPr>
            <w:tcW w:w="1634" w:type="dxa"/>
          </w:tcPr>
          <w:p w14:paraId="683EBBA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Lomber ponksiyon yapma</w:t>
            </w:r>
          </w:p>
        </w:tc>
        <w:tc>
          <w:tcPr>
            <w:tcW w:w="1275" w:type="dxa"/>
          </w:tcPr>
          <w:p w14:paraId="49B11709" w14:textId="6BCD71AA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29CD7E4D" w14:textId="47A7FBA9" w:rsidR="00B858C2" w:rsidRDefault="00414A3D" w:rsidP="00B272A9">
            <w:r>
              <w:t xml:space="preserve"> </w:t>
            </w:r>
            <w:r w:rsidR="00B858C2">
              <w:t>(%35,5)</w:t>
            </w:r>
          </w:p>
        </w:tc>
        <w:tc>
          <w:tcPr>
            <w:tcW w:w="851" w:type="dxa"/>
          </w:tcPr>
          <w:p w14:paraId="4B731522" w14:textId="77777777" w:rsidR="00B858C2" w:rsidRDefault="00B858C2" w:rsidP="00B272A9"/>
        </w:tc>
        <w:tc>
          <w:tcPr>
            <w:tcW w:w="850" w:type="dxa"/>
          </w:tcPr>
          <w:p w14:paraId="18FE85EE" w14:textId="77777777" w:rsidR="00B858C2" w:rsidRDefault="00B858C2" w:rsidP="00B272A9"/>
        </w:tc>
        <w:tc>
          <w:tcPr>
            <w:tcW w:w="992" w:type="dxa"/>
          </w:tcPr>
          <w:p w14:paraId="7764C75C" w14:textId="369C1570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704114B2" w14:textId="77777777" w:rsidR="00B858C2" w:rsidRDefault="00B858C2" w:rsidP="00B272A9"/>
        </w:tc>
        <w:tc>
          <w:tcPr>
            <w:tcW w:w="1134" w:type="dxa"/>
          </w:tcPr>
          <w:p w14:paraId="0BC3EFAC" w14:textId="51732EFB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11247DD" w14:textId="77777777" w:rsidR="00B858C2" w:rsidRDefault="00B858C2" w:rsidP="00B272A9"/>
          <w:p w14:paraId="76CE4876" w14:textId="1F96A3B0" w:rsidR="00DE6BCA" w:rsidRDefault="00DE6BCA" w:rsidP="00B272A9"/>
        </w:tc>
      </w:tr>
      <w:tr w:rsidR="00086166" w14:paraId="5C9CEE40" w14:textId="77777777" w:rsidTr="000815FA">
        <w:tc>
          <w:tcPr>
            <w:tcW w:w="522" w:type="dxa"/>
          </w:tcPr>
          <w:p w14:paraId="4DA9C6BB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102</w:t>
            </w:r>
          </w:p>
        </w:tc>
        <w:tc>
          <w:tcPr>
            <w:tcW w:w="1634" w:type="dxa"/>
          </w:tcPr>
          <w:p w14:paraId="0539DFF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Minimental durum muayenesi</w:t>
            </w:r>
          </w:p>
        </w:tc>
        <w:tc>
          <w:tcPr>
            <w:tcW w:w="1275" w:type="dxa"/>
          </w:tcPr>
          <w:p w14:paraId="1852772E" w14:textId="14B75FB3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2EB2CEC4" w14:textId="5EA17E55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1CB311BE" w14:textId="77777777" w:rsidR="00B858C2" w:rsidRDefault="00B858C2" w:rsidP="00B272A9"/>
        </w:tc>
        <w:tc>
          <w:tcPr>
            <w:tcW w:w="850" w:type="dxa"/>
          </w:tcPr>
          <w:p w14:paraId="1CBC6604" w14:textId="77777777" w:rsidR="00B858C2" w:rsidRDefault="00B858C2" w:rsidP="00B272A9"/>
        </w:tc>
        <w:tc>
          <w:tcPr>
            <w:tcW w:w="992" w:type="dxa"/>
          </w:tcPr>
          <w:p w14:paraId="02A25F94" w14:textId="4D71F800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2A39661E" w14:textId="77777777" w:rsidR="00B858C2" w:rsidRDefault="00B858C2" w:rsidP="00B272A9"/>
        </w:tc>
        <w:tc>
          <w:tcPr>
            <w:tcW w:w="1134" w:type="dxa"/>
          </w:tcPr>
          <w:p w14:paraId="770F4CF6" w14:textId="51E693AC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112F016D" w14:textId="77777777" w:rsidR="00B858C2" w:rsidRDefault="00B858C2" w:rsidP="00B272A9"/>
          <w:p w14:paraId="210875D3" w14:textId="62B9E910" w:rsidR="00DE6BCA" w:rsidRDefault="00DE6BCA" w:rsidP="00B272A9"/>
        </w:tc>
      </w:tr>
      <w:tr w:rsidR="00086166" w14:paraId="12FF90D2" w14:textId="77777777" w:rsidTr="000815FA">
        <w:tc>
          <w:tcPr>
            <w:tcW w:w="522" w:type="dxa"/>
          </w:tcPr>
          <w:p w14:paraId="0B6CFBD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103</w:t>
            </w:r>
          </w:p>
        </w:tc>
        <w:tc>
          <w:tcPr>
            <w:tcW w:w="1634" w:type="dxa"/>
          </w:tcPr>
          <w:p w14:paraId="6F066B3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Nazogastrik sonda uygulama</w:t>
            </w:r>
          </w:p>
        </w:tc>
        <w:tc>
          <w:tcPr>
            <w:tcW w:w="1275" w:type="dxa"/>
          </w:tcPr>
          <w:p w14:paraId="644B8CA5" w14:textId="4B14C665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415F7F5E" w14:textId="205F0780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07A6026F" w14:textId="77777777" w:rsidR="00B858C2" w:rsidRDefault="00B858C2" w:rsidP="00B272A9"/>
        </w:tc>
        <w:tc>
          <w:tcPr>
            <w:tcW w:w="850" w:type="dxa"/>
          </w:tcPr>
          <w:p w14:paraId="06B8022B" w14:textId="77777777" w:rsidR="00B858C2" w:rsidRDefault="00B858C2" w:rsidP="00B272A9"/>
        </w:tc>
        <w:tc>
          <w:tcPr>
            <w:tcW w:w="992" w:type="dxa"/>
          </w:tcPr>
          <w:p w14:paraId="5C37D4AE" w14:textId="010AD56C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64E705BA" w14:textId="77777777" w:rsidR="00B858C2" w:rsidRDefault="00B858C2" w:rsidP="00B272A9"/>
        </w:tc>
        <w:tc>
          <w:tcPr>
            <w:tcW w:w="1134" w:type="dxa"/>
          </w:tcPr>
          <w:p w14:paraId="0DD3ADB4" w14:textId="11E3F666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37AD3503" w14:textId="77777777" w:rsidR="00B858C2" w:rsidRDefault="00B858C2" w:rsidP="00B272A9"/>
          <w:p w14:paraId="0CBB92E8" w14:textId="53567AAE" w:rsidR="00DE6BCA" w:rsidRDefault="00DE6BCA" w:rsidP="00B272A9"/>
        </w:tc>
      </w:tr>
      <w:tr w:rsidR="00086166" w14:paraId="1B12820D" w14:textId="77777777" w:rsidTr="000815FA">
        <w:tc>
          <w:tcPr>
            <w:tcW w:w="522" w:type="dxa"/>
          </w:tcPr>
          <w:p w14:paraId="7163872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104</w:t>
            </w:r>
          </w:p>
        </w:tc>
        <w:tc>
          <w:tcPr>
            <w:tcW w:w="1634" w:type="dxa"/>
          </w:tcPr>
          <w:p w14:paraId="1244CC3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Normal spontan doğum yaptırma</w:t>
            </w:r>
          </w:p>
        </w:tc>
        <w:tc>
          <w:tcPr>
            <w:tcW w:w="1275" w:type="dxa"/>
          </w:tcPr>
          <w:p w14:paraId="745B4D4B" w14:textId="10586025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6DB124FD" w14:textId="2E7BED2E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3FE4E9BB" w14:textId="77777777" w:rsidR="00B858C2" w:rsidRDefault="00B858C2" w:rsidP="00B272A9"/>
        </w:tc>
        <w:tc>
          <w:tcPr>
            <w:tcW w:w="850" w:type="dxa"/>
          </w:tcPr>
          <w:p w14:paraId="4BE79375" w14:textId="77777777" w:rsidR="00B858C2" w:rsidRDefault="00B858C2" w:rsidP="00B272A9"/>
        </w:tc>
        <w:tc>
          <w:tcPr>
            <w:tcW w:w="992" w:type="dxa"/>
          </w:tcPr>
          <w:p w14:paraId="0E10D842" w14:textId="2D38AB62" w:rsidR="00B858C2" w:rsidRDefault="00B858C2" w:rsidP="00B272A9">
            <w:r>
              <w:t xml:space="preserve"> (%25,8)</w:t>
            </w:r>
          </w:p>
        </w:tc>
        <w:tc>
          <w:tcPr>
            <w:tcW w:w="1276" w:type="dxa"/>
          </w:tcPr>
          <w:p w14:paraId="37450CE8" w14:textId="77777777" w:rsidR="00B858C2" w:rsidRDefault="00B858C2" w:rsidP="00B272A9"/>
        </w:tc>
        <w:tc>
          <w:tcPr>
            <w:tcW w:w="1134" w:type="dxa"/>
          </w:tcPr>
          <w:p w14:paraId="6F0CEB35" w14:textId="36C433AE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073F39BC" w14:textId="77777777" w:rsidR="00B858C2" w:rsidRDefault="00B858C2" w:rsidP="00B272A9"/>
          <w:p w14:paraId="5DA842AB" w14:textId="0AD778BA" w:rsidR="00DE6BCA" w:rsidRDefault="00DE6BCA" w:rsidP="00B272A9"/>
        </w:tc>
      </w:tr>
      <w:tr w:rsidR="00086166" w14:paraId="02315721" w14:textId="77777777" w:rsidTr="000815FA">
        <w:tc>
          <w:tcPr>
            <w:tcW w:w="522" w:type="dxa"/>
          </w:tcPr>
          <w:p w14:paraId="3013DDB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105</w:t>
            </w:r>
          </w:p>
        </w:tc>
        <w:tc>
          <w:tcPr>
            <w:tcW w:w="1634" w:type="dxa"/>
          </w:tcPr>
          <w:p w14:paraId="052DFA7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Oksijen ve nebul-inhaler tedavisi uygulama</w:t>
            </w:r>
          </w:p>
        </w:tc>
        <w:tc>
          <w:tcPr>
            <w:tcW w:w="1275" w:type="dxa"/>
          </w:tcPr>
          <w:p w14:paraId="4FEE9586" w14:textId="7A185E5B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0EEB1DE9" w14:textId="77777777" w:rsidR="00B858C2" w:rsidRDefault="00B858C2" w:rsidP="00B272A9"/>
        </w:tc>
        <w:tc>
          <w:tcPr>
            <w:tcW w:w="851" w:type="dxa"/>
          </w:tcPr>
          <w:p w14:paraId="6CE71A28" w14:textId="77777777" w:rsidR="00B858C2" w:rsidRDefault="00B858C2" w:rsidP="00B272A9"/>
        </w:tc>
        <w:tc>
          <w:tcPr>
            <w:tcW w:w="850" w:type="dxa"/>
          </w:tcPr>
          <w:p w14:paraId="78E3584E" w14:textId="6F10FC1A" w:rsidR="00B858C2" w:rsidRDefault="00386597" w:rsidP="00B272A9">
            <w:r>
              <w:t>(%19,4</w:t>
            </w:r>
          </w:p>
        </w:tc>
        <w:tc>
          <w:tcPr>
            <w:tcW w:w="992" w:type="dxa"/>
          </w:tcPr>
          <w:p w14:paraId="44BF9834" w14:textId="3089CE71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053EE414" w14:textId="77777777" w:rsidR="00B858C2" w:rsidRDefault="00B858C2" w:rsidP="00B272A9"/>
        </w:tc>
        <w:tc>
          <w:tcPr>
            <w:tcW w:w="1134" w:type="dxa"/>
          </w:tcPr>
          <w:p w14:paraId="58C076EE" w14:textId="1EC08AB1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6A9F73FB" w14:textId="77777777" w:rsidR="00B858C2" w:rsidRDefault="00B858C2" w:rsidP="00B272A9"/>
        </w:tc>
      </w:tr>
      <w:tr w:rsidR="00086166" w14:paraId="2C7039D8" w14:textId="77777777" w:rsidTr="000815FA">
        <w:tc>
          <w:tcPr>
            <w:tcW w:w="522" w:type="dxa"/>
          </w:tcPr>
          <w:p w14:paraId="39E8328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106</w:t>
            </w:r>
          </w:p>
        </w:tc>
        <w:tc>
          <w:tcPr>
            <w:tcW w:w="1634" w:type="dxa"/>
          </w:tcPr>
          <w:p w14:paraId="1BE73EF6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Oral, rektal, vajinal ve topikal ilaç uygulamaları yapma</w:t>
            </w:r>
          </w:p>
        </w:tc>
        <w:tc>
          <w:tcPr>
            <w:tcW w:w="1275" w:type="dxa"/>
          </w:tcPr>
          <w:p w14:paraId="11672CA6" w14:textId="0F879651" w:rsidR="00B858C2" w:rsidRDefault="00B858C2" w:rsidP="00B272A9">
            <w:r>
              <w:t>(%71,0)</w:t>
            </w:r>
          </w:p>
        </w:tc>
        <w:tc>
          <w:tcPr>
            <w:tcW w:w="1276" w:type="dxa"/>
          </w:tcPr>
          <w:p w14:paraId="3E28A882" w14:textId="77777777" w:rsidR="00B858C2" w:rsidRDefault="00B858C2" w:rsidP="00B272A9"/>
        </w:tc>
        <w:tc>
          <w:tcPr>
            <w:tcW w:w="851" w:type="dxa"/>
          </w:tcPr>
          <w:p w14:paraId="38D552A7" w14:textId="77777777" w:rsidR="00B858C2" w:rsidRDefault="00B858C2" w:rsidP="00B272A9"/>
        </w:tc>
        <w:tc>
          <w:tcPr>
            <w:tcW w:w="850" w:type="dxa"/>
          </w:tcPr>
          <w:p w14:paraId="6AD098D2" w14:textId="181EF182" w:rsidR="00B858C2" w:rsidRDefault="00386597" w:rsidP="00B272A9">
            <w:r>
              <w:t>(%16,1</w:t>
            </w:r>
          </w:p>
        </w:tc>
        <w:tc>
          <w:tcPr>
            <w:tcW w:w="992" w:type="dxa"/>
          </w:tcPr>
          <w:p w14:paraId="5F83AD6B" w14:textId="56F576C1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59A0C8E5" w14:textId="77777777" w:rsidR="00B858C2" w:rsidRDefault="00B858C2" w:rsidP="00B272A9"/>
        </w:tc>
        <w:tc>
          <w:tcPr>
            <w:tcW w:w="1134" w:type="dxa"/>
          </w:tcPr>
          <w:p w14:paraId="0847F008" w14:textId="3944ED58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4AD01987" w14:textId="77777777" w:rsidR="00B858C2" w:rsidRDefault="00B858C2" w:rsidP="00B272A9"/>
        </w:tc>
      </w:tr>
      <w:tr w:rsidR="00086166" w14:paraId="7D5CF3E2" w14:textId="77777777" w:rsidTr="000815FA">
        <w:tc>
          <w:tcPr>
            <w:tcW w:w="522" w:type="dxa"/>
          </w:tcPr>
          <w:p w14:paraId="6867D93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107</w:t>
            </w:r>
          </w:p>
        </w:tc>
        <w:tc>
          <w:tcPr>
            <w:tcW w:w="1634" w:type="dxa"/>
          </w:tcPr>
          <w:p w14:paraId="7305640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Otopsi yapma</w:t>
            </w:r>
          </w:p>
        </w:tc>
        <w:tc>
          <w:tcPr>
            <w:tcW w:w="1275" w:type="dxa"/>
          </w:tcPr>
          <w:p w14:paraId="30DB5834" w14:textId="7DA844C8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69D39FE0" w14:textId="0B183606" w:rsidR="00B858C2" w:rsidRDefault="00B858C2" w:rsidP="00B272A9">
            <w:r>
              <w:t xml:space="preserve"> (%35,5)</w:t>
            </w:r>
          </w:p>
        </w:tc>
        <w:tc>
          <w:tcPr>
            <w:tcW w:w="851" w:type="dxa"/>
          </w:tcPr>
          <w:p w14:paraId="76A93E2C" w14:textId="77777777" w:rsidR="00B858C2" w:rsidRDefault="00B858C2" w:rsidP="00B272A9"/>
        </w:tc>
        <w:tc>
          <w:tcPr>
            <w:tcW w:w="850" w:type="dxa"/>
          </w:tcPr>
          <w:p w14:paraId="55C30A1B" w14:textId="77777777" w:rsidR="00B858C2" w:rsidRDefault="00B858C2" w:rsidP="00B272A9"/>
        </w:tc>
        <w:tc>
          <w:tcPr>
            <w:tcW w:w="992" w:type="dxa"/>
          </w:tcPr>
          <w:p w14:paraId="36678BD8" w14:textId="0E8D1DE8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3D6CB5BC" w14:textId="77777777" w:rsidR="00B858C2" w:rsidRDefault="00B858C2" w:rsidP="00B272A9"/>
        </w:tc>
        <w:tc>
          <w:tcPr>
            <w:tcW w:w="1134" w:type="dxa"/>
          </w:tcPr>
          <w:p w14:paraId="0E84C617" w14:textId="76D938C6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35FC57DF" w14:textId="77777777" w:rsidR="00B858C2" w:rsidRDefault="00B858C2" w:rsidP="00B272A9"/>
          <w:p w14:paraId="16B01D33" w14:textId="01AF1D1B" w:rsidR="002B5581" w:rsidRDefault="002B5581" w:rsidP="00B272A9"/>
        </w:tc>
      </w:tr>
      <w:tr w:rsidR="00086166" w14:paraId="0E1892FF" w14:textId="77777777" w:rsidTr="000815FA">
        <w:tc>
          <w:tcPr>
            <w:tcW w:w="522" w:type="dxa"/>
          </w:tcPr>
          <w:p w14:paraId="7205147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108</w:t>
            </w:r>
          </w:p>
        </w:tc>
        <w:tc>
          <w:tcPr>
            <w:tcW w:w="1634" w:type="dxa"/>
          </w:tcPr>
          <w:p w14:paraId="47EE304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Parasentez yapma</w:t>
            </w:r>
          </w:p>
        </w:tc>
        <w:tc>
          <w:tcPr>
            <w:tcW w:w="1275" w:type="dxa"/>
          </w:tcPr>
          <w:p w14:paraId="17BE1B89" w14:textId="68BFCE52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3331C26" w14:textId="485801C6" w:rsidR="00B858C2" w:rsidRDefault="00B858C2" w:rsidP="00B272A9">
            <w:r>
              <w:t>(%35,5)</w:t>
            </w:r>
          </w:p>
        </w:tc>
        <w:tc>
          <w:tcPr>
            <w:tcW w:w="851" w:type="dxa"/>
          </w:tcPr>
          <w:p w14:paraId="0ACBE5A7" w14:textId="77777777" w:rsidR="00B858C2" w:rsidRDefault="00B858C2" w:rsidP="00B272A9"/>
        </w:tc>
        <w:tc>
          <w:tcPr>
            <w:tcW w:w="850" w:type="dxa"/>
          </w:tcPr>
          <w:p w14:paraId="4B35F748" w14:textId="77777777" w:rsidR="00B858C2" w:rsidRDefault="00B858C2" w:rsidP="00B272A9"/>
        </w:tc>
        <w:tc>
          <w:tcPr>
            <w:tcW w:w="992" w:type="dxa"/>
          </w:tcPr>
          <w:p w14:paraId="705C6729" w14:textId="78939C1A" w:rsidR="00B858C2" w:rsidRDefault="00B858C2" w:rsidP="00B272A9">
            <w:r>
              <w:t>(%25,8)</w:t>
            </w:r>
          </w:p>
        </w:tc>
        <w:tc>
          <w:tcPr>
            <w:tcW w:w="1276" w:type="dxa"/>
          </w:tcPr>
          <w:p w14:paraId="23EE8037" w14:textId="77777777" w:rsidR="00B858C2" w:rsidRDefault="00B858C2" w:rsidP="00B272A9"/>
        </w:tc>
        <w:tc>
          <w:tcPr>
            <w:tcW w:w="1134" w:type="dxa"/>
          </w:tcPr>
          <w:p w14:paraId="0FB97C40" w14:textId="7B80C8AC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6EF45373" w14:textId="77777777" w:rsidR="00B858C2" w:rsidRDefault="00B858C2" w:rsidP="00B272A9"/>
          <w:p w14:paraId="59E0548D" w14:textId="2CC3CF4C" w:rsidR="002B5581" w:rsidRDefault="002B5581" w:rsidP="00B272A9"/>
        </w:tc>
      </w:tr>
      <w:tr w:rsidR="00086166" w14:paraId="09DB5F0F" w14:textId="77777777" w:rsidTr="000815FA">
        <w:tc>
          <w:tcPr>
            <w:tcW w:w="522" w:type="dxa"/>
          </w:tcPr>
          <w:p w14:paraId="5FCBF815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1634" w:type="dxa"/>
          </w:tcPr>
          <w:p w14:paraId="2EF9275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Perikardiyosentez uygulama</w:t>
            </w:r>
          </w:p>
        </w:tc>
        <w:tc>
          <w:tcPr>
            <w:tcW w:w="1275" w:type="dxa"/>
          </w:tcPr>
          <w:p w14:paraId="27678CDA" w14:textId="384F88B8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4A9342EA" w14:textId="7D926F4B" w:rsidR="00B858C2" w:rsidRDefault="00B858C2" w:rsidP="00B272A9">
            <w:r>
              <w:t>(%38,7)</w:t>
            </w:r>
          </w:p>
        </w:tc>
        <w:tc>
          <w:tcPr>
            <w:tcW w:w="851" w:type="dxa"/>
          </w:tcPr>
          <w:p w14:paraId="0E7ADBEF" w14:textId="77777777" w:rsidR="00B858C2" w:rsidRDefault="00B858C2" w:rsidP="00B272A9"/>
        </w:tc>
        <w:tc>
          <w:tcPr>
            <w:tcW w:w="850" w:type="dxa"/>
          </w:tcPr>
          <w:p w14:paraId="1A5419E5" w14:textId="77777777" w:rsidR="00B858C2" w:rsidRDefault="00B858C2" w:rsidP="00B272A9"/>
        </w:tc>
        <w:tc>
          <w:tcPr>
            <w:tcW w:w="992" w:type="dxa"/>
          </w:tcPr>
          <w:p w14:paraId="27723744" w14:textId="539AECBA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63BEF3B5" w14:textId="77777777" w:rsidR="00B858C2" w:rsidRDefault="00B858C2" w:rsidP="00B272A9"/>
        </w:tc>
        <w:tc>
          <w:tcPr>
            <w:tcW w:w="1134" w:type="dxa"/>
          </w:tcPr>
          <w:p w14:paraId="2F9855F3" w14:textId="1D73AC5D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5B20AA8E" w14:textId="77777777" w:rsidR="00B858C2" w:rsidRDefault="00B858C2" w:rsidP="00B272A9"/>
          <w:p w14:paraId="02261409" w14:textId="2E324F80" w:rsidR="002B5581" w:rsidRDefault="002B5581" w:rsidP="00B272A9"/>
        </w:tc>
      </w:tr>
      <w:tr w:rsidR="00086166" w14:paraId="33223558" w14:textId="77777777" w:rsidTr="000815FA">
        <w:tc>
          <w:tcPr>
            <w:tcW w:w="522" w:type="dxa"/>
          </w:tcPr>
          <w:p w14:paraId="3FDA885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110</w:t>
            </w:r>
          </w:p>
        </w:tc>
        <w:tc>
          <w:tcPr>
            <w:tcW w:w="1634" w:type="dxa"/>
          </w:tcPr>
          <w:p w14:paraId="3DAE0DF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Plevral ponksiyon / torasentez yapma</w:t>
            </w:r>
          </w:p>
        </w:tc>
        <w:tc>
          <w:tcPr>
            <w:tcW w:w="1275" w:type="dxa"/>
          </w:tcPr>
          <w:p w14:paraId="5959FA58" w14:textId="5188D83F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6BE5DE5A" w14:textId="6B1E4B14" w:rsidR="00B858C2" w:rsidRDefault="00B858C2" w:rsidP="00B272A9">
            <w:r>
              <w:t xml:space="preserve"> (%35,5)</w:t>
            </w:r>
          </w:p>
        </w:tc>
        <w:tc>
          <w:tcPr>
            <w:tcW w:w="851" w:type="dxa"/>
          </w:tcPr>
          <w:p w14:paraId="6C902179" w14:textId="77777777" w:rsidR="00B858C2" w:rsidRDefault="00B858C2" w:rsidP="00B272A9"/>
        </w:tc>
        <w:tc>
          <w:tcPr>
            <w:tcW w:w="850" w:type="dxa"/>
          </w:tcPr>
          <w:p w14:paraId="706105AE" w14:textId="77777777" w:rsidR="00B858C2" w:rsidRDefault="00B858C2" w:rsidP="00B272A9"/>
        </w:tc>
        <w:tc>
          <w:tcPr>
            <w:tcW w:w="992" w:type="dxa"/>
          </w:tcPr>
          <w:p w14:paraId="5523E59C" w14:textId="650564C5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5D2C862F" w14:textId="77777777" w:rsidR="00B858C2" w:rsidRDefault="00B858C2" w:rsidP="00B272A9"/>
        </w:tc>
        <w:tc>
          <w:tcPr>
            <w:tcW w:w="1134" w:type="dxa"/>
          </w:tcPr>
          <w:p w14:paraId="1024A43A" w14:textId="4BB98792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68BCEECE" w14:textId="77777777" w:rsidR="00B858C2" w:rsidRDefault="00B858C2" w:rsidP="00B272A9"/>
        </w:tc>
      </w:tr>
      <w:tr w:rsidR="00086166" w14:paraId="75491EBD" w14:textId="77777777" w:rsidTr="000815FA">
        <w:tc>
          <w:tcPr>
            <w:tcW w:w="522" w:type="dxa"/>
          </w:tcPr>
          <w:p w14:paraId="4265490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111</w:t>
            </w:r>
          </w:p>
        </w:tc>
        <w:tc>
          <w:tcPr>
            <w:tcW w:w="1634" w:type="dxa"/>
          </w:tcPr>
          <w:p w14:paraId="42AEBBFA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PPD testi uygulama ve değerlendirme</w:t>
            </w:r>
          </w:p>
        </w:tc>
        <w:tc>
          <w:tcPr>
            <w:tcW w:w="1275" w:type="dxa"/>
          </w:tcPr>
          <w:p w14:paraId="446E2F06" w14:textId="23C73818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520EE4C7" w14:textId="77777777" w:rsidR="00B858C2" w:rsidRDefault="00B858C2" w:rsidP="00B272A9"/>
        </w:tc>
        <w:tc>
          <w:tcPr>
            <w:tcW w:w="851" w:type="dxa"/>
          </w:tcPr>
          <w:p w14:paraId="206B79D7" w14:textId="77777777" w:rsidR="00B858C2" w:rsidRDefault="00B858C2" w:rsidP="00B272A9"/>
        </w:tc>
        <w:tc>
          <w:tcPr>
            <w:tcW w:w="850" w:type="dxa"/>
          </w:tcPr>
          <w:p w14:paraId="562DF4E3" w14:textId="292FF8A3" w:rsidR="00B858C2" w:rsidRDefault="004774F7" w:rsidP="00B272A9">
            <w:r>
              <w:t>(%25,8</w:t>
            </w:r>
          </w:p>
        </w:tc>
        <w:tc>
          <w:tcPr>
            <w:tcW w:w="992" w:type="dxa"/>
          </w:tcPr>
          <w:p w14:paraId="3C1882C1" w14:textId="2D44FDFA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135CFB3C" w14:textId="77777777" w:rsidR="00B858C2" w:rsidRDefault="00B858C2" w:rsidP="00B272A9"/>
        </w:tc>
        <w:tc>
          <w:tcPr>
            <w:tcW w:w="1134" w:type="dxa"/>
          </w:tcPr>
          <w:p w14:paraId="711EED75" w14:textId="398DF825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4A889857" w14:textId="77777777" w:rsidR="00B858C2" w:rsidRDefault="00B858C2" w:rsidP="00B272A9"/>
        </w:tc>
      </w:tr>
      <w:tr w:rsidR="00086166" w14:paraId="7BB51DA0" w14:textId="77777777" w:rsidTr="000815FA">
        <w:tc>
          <w:tcPr>
            <w:tcW w:w="522" w:type="dxa"/>
          </w:tcPr>
          <w:p w14:paraId="112D3066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112</w:t>
            </w:r>
          </w:p>
        </w:tc>
        <w:tc>
          <w:tcPr>
            <w:tcW w:w="1634" w:type="dxa"/>
          </w:tcPr>
          <w:p w14:paraId="0DA676B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Puls oksimetre uygulama ve değerlendirme</w:t>
            </w:r>
          </w:p>
        </w:tc>
        <w:tc>
          <w:tcPr>
            <w:tcW w:w="1275" w:type="dxa"/>
          </w:tcPr>
          <w:p w14:paraId="46255D7D" w14:textId="21870233" w:rsidR="00B858C2" w:rsidRDefault="00B858C2" w:rsidP="00B272A9">
            <w:r>
              <w:t xml:space="preserve"> (%74,2)</w:t>
            </w:r>
          </w:p>
        </w:tc>
        <w:tc>
          <w:tcPr>
            <w:tcW w:w="1276" w:type="dxa"/>
          </w:tcPr>
          <w:p w14:paraId="22806CCA" w14:textId="77777777" w:rsidR="00B858C2" w:rsidRDefault="00B858C2" w:rsidP="00B272A9"/>
        </w:tc>
        <w:tc>
          <w:tcPr>
            <w:tcW w:w="851" w:type="dxa"/>
          </w:tcPr>
          <w:p w14:paraId="33DA35D5" w14:textId="77777777" w:rsidR="00B858C2" w:rsidRDefault="00B858C2" w:rsidP="00B272A9"/>
        </w:tc>
        <w:tc>
          <w:tcPr>
            <w:tcW w:w="850" w:type="dxa"/>
          </w:tcPr>
          <w:p w14:paraId="55500BE9" w14:textId="41A95D90" w:rsidR="00B858C2" w:rsidRDefault="004774F7" w:rsidP="00B272A9">
            <w:r>
              <w:t>(%12,9</w:t>
            </w:r>
          </w:p>
        </w:tc>
        <w:tc>
          <w:tcPr>
            <w:tcW w:w="992" w:type="dxa"/>
          </w:tcPr>
          <w:p w14:paraId="7AE5DA2F" w14:textId="0FA80C88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EF03688" w14:textId="77777777" w:rsidR="00B858C2" w:rsidRDefault="00B858C2" w:rsidP="00B272A9"/>
        </w:tc>
        <w:tc>
          <w:tcPr>
            <w:tcW w:w="1134" w:type="dxa"/>
          </w:tcPr>
          <w:p w14:paraId="4068EA2E" w14:textId="2DC7AD7C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13ECBA55" w14:textId="77777777" w:rsidR="00B858C2" w:rsidRDefault="00B858C2" w:rsidP="00B272A9"/>
        </w:tc>
      </w:tr>
      <w:tr w:rsidR="00086166" w14:paraId="21C0DE2E" w14:textId="77777777" w:rsidTr="000815FA">
        <w:tc>
          <w:tcPr>
            <w:tcW w:w="522" w:type="dxa"/>
          </w:tcPr>
          <w:p w14:paraId="6E3E7FA7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113</w:t>
            </w:r>
          </w:p>
        </w:tc>
        <w:tc>
          <w:tcPr>
            <w:tcW w:w="1634" w:type="dxa"/>
          </w:tcPr>
          <w:p w14:paraId="6EB425A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Rinne–Weber testleri uygulama</w:t>
            </w:r>
          </w:p>
        </w:tc>
        <w:tc>
          <w:tcPr>
            <w:tcW w:w="1275" w:type="dxa"/>
          </w:tcPr>
          <w:p w14:paraId="10162901" w14:textId="32B6D4E1" w:rsidR="00B858C2" w:rsidRDefault="00B858C2" w:rsidP="00B272A9">
            <w:r>
              <w:t>(%48,4)</w:t>
            </w:r>
          </w:p>
        </w:tc>
        <w:tc>
          <w:tcPr>
            <w:tcW w:w="1276" w:type="dxa"/>
          </w:tcPr>
          <w:p w14:paraId="3D2FC608" w14:textId="48C43798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6CCD035C" w14:textId="77777777" w:rsidR="00B858C2" w:rsidRDefault="00B858C2" w:rsidP="00B272A9"/>
        </w:tc>
        <w:tc>
          <w:tcPr>
            <w:tcW w:w="850" w:type="dxa"/>
          </w:tcPr>
          <w:p w14:paraId="1006D430" w14:textId="77777777" w:rsidR="00B858C2" w:rsidRDefault="00B858C2" w:rsidP="00B272A9"/>
        </w:tc>
        <w:tc>
          <w:tcPr>
            <w:tcW w:w="992" w:type="dxa"/>
          </w:tcPr>
          <w:p w14:paraId="71070156" w14:textId="7D74D62E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34CB4085" w14:textId="77777777" w:rsidR="00B858C2" w:rsidRDefault="00B858C2" w:rsidP="00B272A9"/>
        </w:tc>
        <w:tc>
          <w:tcPr>
            <w:tcW w:w="1134" w:type="dxa"/>
          </w:tcPr>
          <w:p w14:paraId="747706F4" w14:textId="530CD08B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34A7EB6D" w14:textId="77777777" w:rsidR="00B858C2" w:rsidRDefault="00B858C2" w:rsidP="00B272A9"/>
          <w:p w14:paraId="1552BA46" w14:textId="5A3815C4" w:rsidR="00E42046" w:rsidRDefault="00E42046" w:rsidP="00B272A9"/>
        </w:tc>
      </w:tr>
      <w:tr w:rsidR="00086166" w14:paraId="2525BEB0" w14:textId="77777777" w:rsidTr="000815FA">
        <w:tc>
          <w:tcPr>
            <w:tcW w:w="522" w:type="dxa"/>
          </w:tcPr>
          <w:p w14:paraId="7F1860E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114</w:t>
            </w:r>
          </w:p>
        </w:tc>
        <w:tc>
          <w:tcPr>
            <w:tcW w:w="1634" w:type="dxa"/>
          </w:tcPr>
          <w:p w14:paraId="65496D3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Servikal collar (boyunluk) uygulama</w:t>
            </w:r>
          </w:p>
        </w:tc>
        <w:tc>
          <w:tcPr>
            <w:tcW w:w="1275" w:type="dxa"/>
          </w:tcPr>
          <w:p w14:paraId="4CF05403" w14:textId="346ED835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3AD3E04A" w14:textId="77777777" w:rsidR="00B858C2" w:rsidRDefault="00B858C2" w:rsidP="00B272A9"/>
        </w:tc>
        <w:tc>
          <w:tcPr>
            <w:tcW w:w="851" w:type="dxa"/>
          </w:tcPr>
          <w:p w14:paraId="6D50519E" w14:textId="77777777" w:rsidR="00B858C2" w:rsidRDefault="00B858C2" w:rsidP="00B272A9"/>
        </w:tc>
        <w:tc>
          <w:tcPr>
            <w:tcW w:w="850" w:type="dxa"/>
          </w:tcPr>
          <w:p w14:paraId="3D581954" w14:textId="1333D057" w:rsidR="00B858C2" w:rsidRDefault="0036479E" w:rsidP="00B272A9">
            <w:r>
              <w:t>(%19,4</w:t>
            </w:r>
          </w:p>
        </w:tc>
        <w:tc>
          <w:tcPr>
            <w:tcW w:w="992" w:type="dxa"/>
          </w:tcPr>
          <w:p w14:paraId="77D079F6" w14:textId="7B1FB88E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13E3D964" w14:textId="77777777" w:rsidR="00B858C2" w:rsidRDefault="00B858C2" w:rsidP="00B272A9"/>
        </w:tc>
        <w:tc>
          <w:tcPr>
            <w:tcW w:w="1134" w:type="dxa"/>
          </w:tcPr>
          <w:p w14:paraId="27179118" w14:textId="6215B15A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4E260F4C" w14:textId="77777777" w:rsidR="00B858C2" w:rsidRDefault="00B858C2" w:rsidP="00B272A9"/>
        </w:tc>
      </w:tr>
      <w:tr w:rsidR="00086166" w14:paraId="3D668741" w14:textId="77777777" w:rsidTr="000815FA">
        <w:tc>
          <w:tcPr>
            <w:tcW w:w="522" w:type="dxa"/>
          </w:tcPr>
          <w:p w14:paraId="341124E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115</w:t>
            </w:r>
          </w:p>
        </w:tc>
        <w:tc>
          <w:tcPr>
            <w:tcW w:w="1634" w:type="dxa"/>
          </w:tcPr>
          <w:p w14:paraId="10C0956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Soğuk zincire uygun koruma ve taşıma sağlama</w:t>
            </w:r>
          </w:p>
        </w:tc>
        <w:tc>
          <w:tcPr>
            <w:tcW w:w="1275" w:type="dxa"/>
          </w:tcPr>
          <w:p w14:paraId="47300C5F" w14:textId="277C37A1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195779B2" w14:textId="77777777" w:rsidR="00B858C2" w:rsidRDefault="00B858C2" w:rsidP="00B272A9"/>
        </w:tc>
        <w:tc>
          <w:tcPr>
            <w:tcW w:w="851" w:type="dxa"/>
          </w:tcPr>
          <w:p w14:paraId="4BE46BB1" w14:textId="77777777" w:rsidR="00B858C2" w:rsidRDefault="00B858C2" w:rsidP="00B272A9"/>
        </w:tc>
        <w:tc>
          <w:tcPr>
            <w:tcW w:w="850" w:type="dxa"/>
          </w:tcPr>
          <w:p w14:paraId="150450D3" w14:textId="4501A7FD" w:rsidR="00B858C2" w:rsidRDefault="00945A1A" w:rsidP="00B272A9">
            <w:r>
              <w:t>(%19,4</w:t>
            </w:r>
          </w:p>
        </w:tc>
        <w:tc>
          <w:tcPr>
            <w:tcW w:w="992" w:type="dxa"/>
          </w:tcPr>
          <w:p w14:paraId="619D7B3A" w14:textId="08C27E47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718D5255" w14:textId="77777777" w:rsidR="00B858C2" w:rsidRDefault="00B858C2" w:rsidP="00B272A9"/>
        </w:tc>
        <w:tc>
          <w:tcPr>
            <w:tcW w:w="1134" w:type="dxa"/>
          </w:tcPr>
          <w:p w14:paraId="559C8728" w14:textId="655BB909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70F9E22B" w14:textId="77777777" w:rsidR="00B858C2" w:rsidRDefault="00B858C2" w:rsidP="00B272A9"/>
        </w:tc>
      </w:tr>
      <w:tr w:rsidR="00086166" w14:paraId="603E6800" w14:textId="77777777" w:rsidTr="000815FA">
        <w:tc>
          <w:tcPr>
            <w:tcW w:w="522" w:type="dxa"/>
          </w:tcPr>
          <w:p w14:paraId="215F975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116</w:t>
            </w:r>
          </w:p>
        </w:tc>
        <w:tc>
          <w:tcPr>
            <w:tcW w:w="1634" w:type="dxa"/>
          </w:tcPr>
          <w:p w14:paraId="6B3EA0F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Solunum fonksiyon testlerini değerlendirme</w:t>
            </w:r>
          </w:p>
        </w:tc>
        <w:tc>
          <w:tcPr>
            <w:tcW w:w="1275" w:type="dxa"/>
          </w:tcPr>
          <w:p w14:paraId="5CB18622" w14:textId="5165F023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2173A9EF" w14:textId="62739935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6D4AF8A8" w14:textId="77777777" w:rsidR="00B858C2" w:rsidRDefault="00B858C2" w:rsidP="00B272A9"/>
        </w:tc>
        <w:tc>
          <w:tcPr>
            <w:tcW w:w="850" w:type="dxa"/>
          </w:tcPr>
          <w:p w14:paraId="70324621" w14:textId="77777777" w:rsidR="00B858C2" w:rsidRDefault="00B858C2" w:rsidP="00B272A9"/>
        </w:tc>
        <w:tc>
          <w:tcPr>
            <w:tcW w:w="992" w:type="dxa"/>
          </w:tcPr>
          <w:p w14:paraId="53B95EFE" w14:textId="113A9CE7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097E0B9F" w14:textId="77777777" w:rsidR="00B858C2" w:rsidRDefault="00B858C2" w:rsidP="00B272A9"/>
        </w:tc>
        <w:tc>
          <w:tcPr>
            <w:tcW w:w="1134" w:type="dxa"/>
          </w:tcPr>
          <w:p w14:paraId="439081F7" w14:textId="1058DEFD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19D6CB35" w14:textId="77777777" w:rsidR="00B858C2" w:rsidRDefault="00B858C2" w:rsidP="00B272A9"/>
        </w:tc>
      </w:tr>
      <w:tr w:rsidR="00086166" w14:paraId="2E5219BE" w14:textId="77777777" w:rsidTr="000815FA">
        <w:tc>
          <w:tcPr>
            <w:tcW w:w="522" w:type="dxa"/>
          </w:tcPr>
          <w:p w14:paraId="5528A73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117</w:t>
            </w:r>
          </w:p>
        </w:tc>
        <w:tc>
          <w:tcPr>
            <w:tcW w:w="1634" w:type="dxa"/>
          </w:tcPr>
          <w:p w14:paraId="13A47D7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Suprapubik mesane ponksiyonu yapma</w:t>
            </w:r>
          </w:p>
        </w:tc>
        <w:tc>
          <w:tcPr>
            <w:tcW w:w="1275" w:type="dxa"/>
          </w:tcPr>
          <w:p w14:paraId="286E21D0" w14:textId="7193008A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2413EB67" w14:textId="27730F90" w:rsidR="00B858C2" w:rsidRDefault="00B858C2" w:rsidP="00B272A9">
            <w:r>
              <w:t>(%35,5)</w:t>
            </w:r>
          </w:p>
        </w:tc>
        <w:tc>
          <w:tcPr>
            <w:tcW w:w="851" w:type="dxa"/>
          </w:tcPr>
          <w:p w14:paraId="2B3A82CB" w14:textId="77777777" w:rsidR="00B858C2" w:rsidRDefault="00B858C2" w:rsidP="00B272A9"/>
        </w:tc>
        <w:tc>
          <w:tcPr>
            <w:tcW w:w="850" w:type="dxa"/>
          </w:tcPr>
          <w:p w14:paraId="7EB87E4F" w14:textId="77777777" w:rsidR="00B858C2" w:rsidRDefault="00B858C2" w:rsidP="00B272A9"/>
        </w:tc>
        <w:tc>
          <w:tcPr>
            <w:tcW w:w="992" w:type="dxa"/>
          </w:tcPr>
          <w:p w14:paraId="06D2915E" w14:textId="3F4CAEBE" w:rsidR="00B858C2" w:rsidRDefault="00B858C2" w:rsidP="00B272A9">
            <w:r>
              <w:t>(%29,0)</w:t>
            </w:r>
          </w:p>
        </w:tc>
        <w:tc>
          <w:tcPr>
            <w:tcW w:w="1276" w:type="dxa"/>
          </w:tcPr>
          <w:p w14:paraId="571F6F94" w14:textId="77777777" w:rsidR="00B858C2" w:rsidRDefault="00B858C2" w:rsidP="00B272A9"/>
        </w:tc>
        <w:tc>
          <w:tcPr>
            <w:tcW w:w="1134" w:type="dxa"/>
          </w:tcPr>
          <w:p w14:paraId="6C0875F3" w14:textId="7185C2AC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1BA1EEC7" w14:textId="77777777" w:rsidR="00B858C2" w:rsidRDefault="00B858C2" w:rsidP="00B272A9"/>
        </w:tc>
      </w:tr>
      <w:tr w:rsidR="00086166" w14:paraId="4E7494BC" w14:textId="77777777" w:rsidTr="000815FA">
        <w:tc>
          <w:tcPr>
            <w:tcW w:w="522" w:type="dxa"/>
          </w:tcPr>
          <w:p w14:paraId="1EB2528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118</w:t>
            </w:r>
          </w:p>
        </w:tc>
        <w:tc>
          <w:tcPr>
            <w:tcW w:w="1634" w:type="dxa"/>
          </w:tcPr>
          <w:p w14:paraId="3A141FD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Temel yaşam desteği uygulama</w:t>
            </w:r>
          </w:p>
        </w:tc>
        <w:tc>
          <w:tcPr>
            <w:tcW w:w="1275" w:type="dxa"/>
          </w:tcPr>
          <w:p w14:paraId="31155F8E" w14:textId="31A8C2D9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1BFFA121" w14:textId="77777777" w:rsidR="00B858C2" w:rsidRDefault="00B858C2" w:rsidP="00B272A9"/>
        </w:tc>
        <w:tc>
          <w:tcPr>
            <w:tcW w:w="851" w:type="dxa"/>
          </w:tcPr>
          <w:p w14:paraId="38D540F6" w14:textId="77777777" w:rsidR="00B858C2" w:rsidRDefault="00B858C2" w:rsidP="00B272A9"/>
        </w:tc>
        <w:tc>
          <w:tcPr>
            <w:tcW w:w="850" w:type="dxa"/>
          </w:tcPr>
          <w:p w14:paraId="6829EC44" w14:textId="26624E1E" w:rsidR="00B858C2" w:rsidRDefault="00717970" w:rsidP="00B272A9">
            <w:r>
              <w:t>(%19,4</w:t>
            </w:r>
          </w:p>
        </w:tc>
        <w:tc>
          <w:tcPr>
            <w:tcW w:w="992" w:type="dxa"/>
          </w:tcPr>
          <w:p w14:paraId="2B59D0CF" w14:textId="68F5B7BE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FAC6274" w14:textId="77777777" w:rsidR="00B858C2" w:rsidRDefault="00B858C2" w:rsidP="00B272A9"/>
        </w:tc>
        <w:tc>
          <w:tcPr>
            <w:tcW w:w="1134" w:type="dxa"/>
          </w:tcPr>
          <w:p w14:paraId="0349BA09" w14:textId="792A3D80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12A1C2C6" w14:textId="77777777" w:rsidR="00B858C2" w:rsidRDefault="00B858C2" w:rsidP="00B272A9"/>
          <w:p w14:paraId="3E72A018" w14:textId="0FDFAAA2" w:rsidR="00DE6BCA" w:rsidRDefault="00DE6BCA" w:rsidP="00B272A9"/>
        </w:tc>
      </w:tr>
      <w:tr w:rsidR="00086166" w14:paraId="1D26E21B" w14:textId="77777777" w:rsidTr="000815FA">
        <w:tc>
          <w:tcPr>
            <w:tcW w:w="522" w:type="dxa"/>
          </w:tcPr>
          <w:p w14:paraId="697ABCDF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119</w:t>
            </w:r>
          </w:p>
        </w:tc>
        <w:tc>
          <w:tcPr>
            <w:tcW w:w="1634" w:type="dxa"/>
          </w:tcPr>
          <w:p w14:paraId="24ACA94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Topuk kanı alma</w:t>
            </w:r>
          </w:p>
        </w:tc>
        <w:tc>
          <w:tcPr>
            <w:tcW w:w="1275" w:type="dxa"/>
          </w:tcPr>
          <w:p w14:paraId="0EE6E2B6" w14:textId="2B8BB1C2" w:rsidR="00B858C2" w:rsidRDefault="00B858C2" w:rsidP="00B272A9">
            <w:r>
              <w:t xml:space="preserve"> (%51,6)</w:t>
            </w:r>
          </w:p>
        </w:tc>
        <w:tc>
          <w:tcPr>
            <w:tcW w:w="1276" w:type="dxa"/>
          </w:tcPr>
          <w:p w14:paraId="4A941265" w14:textId="77777777" w:rsidR="00B858C2" w:rsidRDefault="00B858C2" w:rsidP="00B272A9"/>
        </w:tc>
        <w:tc>
          <w:tcPr>
            <w:tcW w:w="851" w:type="dxa"/>
          </w:tcPr>
          <w:p w14:paraId="2D9281F6" w14:textId="77777777" w:rsidR="00B858C2" w:rsidRDefault="00B858C2" w:rsidP="00B272A9"/>
        </w:tc>
        <w:tc>
          <w:tcPr>
            <w:tcW w:w="850" w:type="dxa"/>
          </w:tcPr>
          <w:p w14:paraId="689088F7" w14:textId="3321C185" w:rsidR="00B858C2" w:rsidRDefault="00717970" w:rsidP="00B272A9">
            <w:r>
              <w:t>(%22,6</w:t>
            </w:r>
          </w:p>
        </w:tc>
        <w:tc>
          <w:tcPr>
            <w:tcW w:w="992" w:type="dxa"/>
          </w:tcPr>
          <w:p w14:paraId="0BE35A54" w14:textId="60E02146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2C0CFFE4" w14:textId="77777777" w:rsidR="00B858C2" w:rsidRDefault="00B858C2" w:rsidP="00B272A9"/>
        </w:tc>
        <w:tc>
          <w:tcPr>
            <w:tcW w:w="1134" w:type="dxa"/>
          </w:tcPr>
          <w:p w14:paraId="09C18A39" w14:textId="14704319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47E5674E" w14:textId="77777777" w:rsidR="00B858C2" w:rsidRDefault="00B858C2" w:rsidP="00B272A9"/>
          <w:p w14:paraId="60E06F9E" w14:textId="7C07877B" w:rsidR="000676B9" w:rsidRDefault="000676B9" w:rsidP="00B272A9"/>
        </w:tc>
      </w:tr>
      <w:tr w:rsidR="00086166" w14:paraId="5B384EDB" w14:textId="77777777" w:rsidTr="000815FA">
        <w:tc>
          <w:tcPr>
            <w:tcW w:w="522" w:type="dxa"/>
          </w:tcPr>
          <w:p w14:paraId="77BCFA40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120</w:t>
            </w:r>
          </w:p>
        </w:tc>
        <w:tc>
          <w:tcPr>
            <w:tcW w:w="1634" w:type="dxa"/>
          </w:tcPr>
          <w:p w14:paraId="27D95E4A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Travma sonrası kopan uzvun uygun olarak taşınmasını sağlama</w:t>
            </w:r>
          </w:p>
        </w:tc>
        <w:tc>
          <w:tcPr>
            <w:tcW w:w="1275" w:type="dxa"/>
          </w:tcPr>
          <w:p w14:paraId="59030C3B" w14:textId="5B813505" w:rsidR="00B858C2" w:rsidRDefault="00B858C2" w:rsidP="00B272A9">
            <w:r>
              <w:t xml:space="preserve"> (%32,3)</w:t>
            </w:r>
          </w:p>
        </w:tc>
        <w:tc>
          <w:tcPr>
            <w:tcW w:w="1276" w:type="dxa"/>
          </w:tcPr>
          <w:p w14:paraId="64F91AFC" w14:textId="253AE5A9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438D106F" w14:textId="77777777" w:rsidR="00B858C2" w:rsidRDefault="00B858C2" w:rsidP="00B272A9"/>
        </w:tc>
        <w:tc>
          <w:tcPr>
            <w:tcW w:w="850" w:type="dxa"/>
          </w:tcPr>
          <w:p w14:paraId="15BC58D4" w14:textId="77777777" w:rsidR="00B858C2" w:rsidRDefault="00B858C2" w:rsidP="00B272A9"/>
        </w:tc>
        <w:tc>
          <w:tcPr>
            <w:tcW w:w="992" w:type="dxa"/>
          </w:tcPr>
          <w:p w14:paraId="75A88312" w14:textId="33305E22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5CB9435F" w14:textId="77777777" w:rsidR="00B858C2" w:rsidRDefault="00B858C2" w:rsidP="00B272A9"/>
        </w:tc>
        <w:tc>
          <w:tcPr>
            <w:tcW w:w="1134" w:type="dxa"/>
          </w:tcPr>
          <w:p w14:paraId="4A5A7AD6" w14:textId="23F5F530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C275018" w14:textId="77777777" w:rsidR="00B858C2" w:rsidRDefault="00B858C2" w:rsidP="00B272A9"/>
        </w:tc>
      </w:tr>
      <w:tr w:rsidR="00086166" w14:paraId="4C69B22E" w14:textId="77777777" w:rsidTr="000815FA">
        <w:tc>
          <w:tcPr>
            <w:tcW w:w="522" w:type="dxa"/>
          </w:tcPr>
          <w:p w14:paraId="1A3612D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121</w:t>
            </w:r>
          </w:p>
        </w:tc>
        <w:tc>
          <w:tcPr>
            <w:tcW w:w="1634" w:type="dxa"/>
          </w:tcPr>
          <w:p w14:paraId="277E399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Uygulanacak ilaçları doğru şekilde hazırlama</w:t>
            </w:r>
          </w:p>
        </w:tc>
        <w:tc>
          <w:tcPr>
            <w:tcW w:w="1275" w:type="dxa"/>
          </w:tcPr>
          <w:p w14:paraId="3074547C" w14:textId="06F7D5B6" w:rsidR="00B858C2" w:rsidRDefault="00B858C2" w:rsidP="00B272A9">
            <w:r>
              <w:t xml:space="preserve"> (%71,0)</w:t>
            </w:r>
          </w:p>
        </w:tc>
        <w:tc>
          <w:tcPr>
            <w:tcW w:w="1276" w:type="dxa"/>
          </w:tcPr>
          <w:p w14:paraId="79D9F1D5" w14:textId="77777777" w:rsidR="00B858C2" w:rsidRDefault="00B858C2" w:rsidP="00B272A9"/>
        </w:tc>
        <w:tc>
          <w:tcPr>
            <w:tcW w:w="851" w:type="dxa"/>
          </w:tcPr>
          <w:p w14:paraId="391F81F3" w14:textId="77777777" w:rsidR="00B858C2" w:rsidRDefault="00B858C2" w:rsidP="00B272A9"/>
        </w:tc>
        <w:tc>
          <w:tcPr>
            <w:tcW w:w="850" w:type="dxa"/>
          </w:tcPr>
          <w:p w14:paraId="08C90DA4" w14:textId="68029FA3" w:rsidR="00B858C2" w:rsidRDefault="00717970" w:rsidP="00B272A9">
            <w:r>
              <w:t>(%16,1</w:t>
            </w:r>
          </w:p>
        </w:tc>
        <w:tc>
          <w:tcPr>
            <w:tcW w:w="992" w:type="dxa"/>
          </w:tcPr>
          <w:p w14:paraId="241CEF32" w14:textId="66AE949F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051127DC" w14:textId="77777777" w:rsidR="00B858C2" w:rsidRDefault="00B858C2" w:rsidP="00B272A9"/>
        </w:tc>
        <w:tc>
          <w:tcPr>
            <w:tcW w:w="1134" w:type="dxa"/>
          </w:tcPr>
          <w:p w14:paraId="7E32DC77" w14:textId="59DF3712" w:rsidR="00B858C2" w:rsidRDefault="00B858C2" w:rsidP="00B272A9">
            <w:r>
              <w:t xml:space="preserve"> (%3,2)</w:t>
            </w:r>
          </w:p>
        </w:tc>
        <w:tc>
          <w:tcPr>
            <w:tcW w:w="1276" w:type="dxa"/>
          </w:tcPr>
          <w:p w14:paraId="0040AE41" w14:textId="77777777" w:rsidR="00B858C2" w:rsidRDefault="00B858C2" w:rsidP="00B272A9"/>
        </w:tc>
      </w:tr>
      <w:tr w:rsidR="00086166" w14:paraId="3B457447" w14:textId="77777777" w:rsidTr="000815FA">
        <w:tc>
          <w:tcPr>
            <w:tcW w:w="522" w:type="dxa"/>
          </w:tcPr>
          <w:p w14:paraId="0DE55BE4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122</w:t>
            </w:r>
          </w:p>
        </w:tc>
        <w:tc>
          <w:tcPr>
            <w:tcW w:w="1634" w:type="dxa"/>
          </w:tcPr>
          <w:p w14:paraId="3302FF2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Vajinal ve servikal örnek alma</w:t>
            </w:r>
          </w:p>
        </w:tc>
        <w:tc>
          <w:tcPr>
            <w:tcW w:w="1275" w:type="dxa"/>
          </w:tcPr>
          <w:p w14:paraId="1502BC3B" w14:textId="70B967F8" w:rsidR="00B858C2" w:rsidRDefault="00B858C2" w:rsidP="00B272A9">
            <w:r>
              <w:t xml:space="preserve"> (%32,3)</w:t>
            </w:r>
          </w:p>
        </w:tc>
        <w:tc>
          <w:tcPr>
            <w:tcW w:w="1276" w:type="dxa"/>
          </w:tcPr>
          <w:p w14:paraId="24FBE719" w14:textId="37FD915C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6EDD5E61" w14:textId="77777777" w:rsidR="00B858C2" w:rsidRDefault="00B858C2" w:rsidP="00B272A9"/>
        </w:tc>
        <w:tc>
          <w:tcPr>
            <w:tcW w:w="850" w:type="dxa"/>
          </w:tcPr>
          <w:p w14:paraId="3D7AA733" w14:textId="77777777" w:rsidR="00B858C2" w:rsidRDefault="00B858C2" w:rsidP="00B272A9"/>
        </w:tc>
        <w:tc>
          <w:tcPr>
            <w:tcW w:w="992" w:type="dxa"/>
          </w:tcPr>
          <w:p w14:paraId="256D2206" w14:textId="16F07A91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66BF197E" w14:textId="77777777" w:rsidR="00B858C2" w:rsidRDefault="00B858C2" w:rsidP="00B272A9"/>
        </w:tc>
        <w:tc>
          <w:tcPr>
            <w:tcW w:w="1134" w:type="dxa"/>
          </w:tcPr>
          <w:p w14:paraId="4C41E465" w14:textId="29F4D9DD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16E3C691" w14:textId="77777777" w:rsidR="00B858C2" w:rsidRDefault="00B858C2" w:rsidP="00B272A9"/>
        </w:tc>
      </w:tr>
      <w:tr w:rsidR="00086166" w14:paraId="57A38E3A" w14:textId="77777777" w:rsidTr="000815FA">
        <w:tc>
          <w:tcPr>
            <w:tcW w:w="522" w:type="dxa"/>
          </w:tcPr>
          <w:p w14:paraId="728AAC3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123</w:t>
            </w:r>
          </w:p>
        </w:tc>
        <w:tc>
          <w:tcPr>
            <w:tcW w:w="1634" w:type="dxa"/>
          </w:tcPr>
          <w:p w14:paraId="4CFCE34A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Yara–yanık bakımı yapma</w:t>
            </w:r>
          </w:p>
        </w:tc>
        <w:tc>
          <w:tcPr>
            <w:tcW w:w="1275" w:type="dxa"/>
          </w:tcPr>
          <w:p w14:paraId="1CA861BB" w14:textId="32B0DFDB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02BA003B" w14:textId="77777777" w:rsidR="00B858C2" w:rsidRDefault="00B858C2" w:rsidP="00B272A9"/>
        </w:tc>
        <w:tc>
          <w:tcPr>
            <w:tcW w:w="851" w:type="dxa"/>
          </w:tcPr>
          <w:p w14:paraId="34A77AE0" w14:textId="77777777" w:rsidR="00B858C2" w:rsidRDefault="00B858C2" w:rsidP="00B272A9"/>
        </w:tc>
        <w:tc>
          <w:tcPr>
            <w:tcW w:w="850" w:type="dxa"/>
          </w:tcPr>
          <w:p w14:paraId="1821B9FF" w14:textId="104A50F6" w:rsidR="00B858C2" w:rsidRDefault="00331A0E" w:rsidP="00B272A9">
            <w:r>
              <w:t>(%19,4</w:t>
            </w:r>
          </w:p>
        </w:tc>
        <w:tc>
          <w:tcPr>
            <w:tcW w:w="992" w:type="dxa"/>
          </w:tcPr>
          <w:p w14:paraId="60E93537" w14:textId="3210AC73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6DAB670E" w14:textId="77777777" w:rsidR="00B858C2" w:rsidRDefault="00B858C2" w:rsidP="00B272A9"/>
        </w:tc>
        <w:tc>
          <w:tcPr>
            <w:tcW w:w="1134" w:type="dxa"/>
          </w:tcPr>
          <w:p w14:paraId="639D6963" w14:textId="5A7797C8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28E0EAFC" w14:textId="77777777" w:rsidR="00B858C2" w:rsidRDefault="00B858C2" w:rsidP="00B272A9"/>
        </w:tc>
      </w:tr>
      <w:tr w:rsidR="00086166" w14:paraId="0631CB39" w14:textId="77777777" w:rsidTr="000815FA">
        <w:tc>
          <w:tcPr>
            <w:tcW w:w="522" w:type="dxa"/>
          </w:tcPr>
          <w:p w14:paraId="3894284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124</w:t>
            </w:r>
          </w:p>
        </w:tc>
        <w:tc>
          <w:tcPr>
            <w:tcW w:w="1634" w:type="dxa"/>
          </w:tcPr>
          <w:p w14:paraId="26D90FA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Yenidoğan canlandırması</w:t>
            </w:r>
          </w:p>
        </w:tc>
        <w:tc>
          <w:tcPr>
            <w:tcW w:w="1275" w:type="dxa"/>
          </w:tcPr>
          <w:p w14:paraId="7039F219" w14:textId="308629CA" w:rsidR="00B858C2" w:rsidRDefault="00B858C2" w:rsidP="00B272A9">
            <w:r>
              <w:t xml:space="preserve"> (%29,0)</w:t>
            </w:r>
          </w:p>
        </w:tc>
        <w:tc>
          <w:tcPr>
            <w:tcW w:w="1276" w:type="dxa"/>
          </w:tcPr>
          <w:p w14:paraId="7A099C05" w14:textId="55BC01CB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5DB35E3B" w14:textId="77777777" w:rsidR="00B858C2" w:rsidRDefault="00B858C2" w:rsidP="00B272A9"/>
        </w:tc>
        <w:tc>
          <w:tcPr>
            <w:tcW w:w="850" w:type="dxa"/>
          </w:tcPr>
          <w:p w14:paraId="4532E55C" w14:textId="77777777" w:rsidR="00B858C2" w:rsidRDefault="00B858C2" w:rsidP="00B272A9"/>
        </w:tc>
        <w:tc>
          <w:tcPr>
            <w:tcW w:w="992" w:type="dxa"/>
          </w:tcPr>
          <w:p w14:paraId="4C95D1CA" w14:textId="05A6B178" w:rsidR="00B858C2" w:rsidRDefault="00B858C2" w:rsidP="00B272A9">
            <w:r>
              <w:t>(%22,6)</w:t>
            </w:r>
          </w:p>
        </w:tc>
        <w:tc>
          <w:tcPr>
            <w:tcW w:w="1276" w:type="dxa"/>
          </w:tcPr>
          <w:p w14:paraId="2A9E0448" w14:textId="77777777" w:rsidR="00B858C2" w:rsidRDefault="00B858C2" w:rsidP="00B272A9"/>
        </w:tc>
        <w:tc>
          <w:tcPr>
            <w:tcW w:w="1134" w:type="dxa"/>
          </w:tcPr>
          <w:p w14:paraId="0B170617" w14:textId="0FF71028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D516239" w14:textId="77777777" w:rsidR="00B858C2" w:rsidRDefault="00B858C2" w:rsidP="00B272A9"/>
        </w:tc>
      </w:tr>
      <w:tr w:rsidR="00086166" w14:paraId="432A6B42" w14:textId="77777777" w:rsidTr="000815FA">
        <w:tc>
          <w:tcPr>
            <w:tcW w:w="522" w:type="dxa"/>
          </w:tcPr>
          <w:p w14:paraId="3F4E0B1F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125</w:t>
            </w:r>
          </w:p>
        </w:tc>
        <w:tc>
          <w:tcPr>
            <w:tcW w:w="1634" w:type="dxa"/>
          </w:tcPr>
          <w:p w14:paraId="300D6DB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Yüzeyel sütür atma ve alma</w:t>
            </w:r>
          </w:p>
        </w:tc>
        <w:tc>
          <w:tcPr>
            <w:tcW w:w="1275" w:type="dxa"/>
          </w:tcPr>
          <w:p w14:paraId="0E35F971" w14:textId="3338D535" w:rsidR="00B858C2" w:rsidRDefault="00B858C2" w:rsidP="00B272A9">
            <w:r>
              <w:t xml:space="preserve"> (%38,7)</w:t>
            </w:r>
          </w:p>
        </w:tc>
        <w:tc>
          <w:tcPr>
            <w:tcW w:w="1276" w:type="dxa"/>
          </w:tcPr>
          <w:p w14:paraId="47AF2B3C" w14:textId="2EC8937A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261A65B4" w14:textId="77777777" w:rsidR="00B858C2" w:rsidRDefault="00B858C2" w:rsidP="00B272A9"/>
        </w:tc>
        <w:tc>
          <w:tcPr>
            <w:tcW w:w="850" w:type="dxa"/>
          </w:tcPr>
          <w:p w14:paraId="5DBC7A1D" w14:textId="77777777" w:rsidR="00B858C2" w:rsidRDefault="00B858C2" w:rsidP="00B272A9"/>
        </w:tc>
        <w:tc>
          <w:tcPr>
            <w:tcW w:w="992" w:type="dxa"/>
          </w:tcPr>
          <w:p w14:paraId="22A58E91" w14:textId="663064D7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445B16F5" w14:textId="77777777" w:rsidR="00B858C2" w:rsidRDefault="00B858C2" w:rsidP="00B272A9"/>
        </w:tc>
        <w:tc>
          <w:tcPr>
            <w:tcW w:w="1134" w:type="dxa"/>
          </w:tcPr>
          <w:p w14:paraId="758C9D60" w14:textId="3F97C7AD" w:rsidR="00B858C2" w:rsidRDefault="00B858C2" w:rsidP="00B272A9">
            <w:r>
              <w:t xml:space="preserve"> (%12,9)</w:t>
            </w:r>
          </w:p>
        </w:tc>
        <w:tc>
          <w:tcPr>
            <w:tcW w:w="1276" w:type="dxa"/>
          </w:tcPr>
          <w:p w14:paraId="2E7E6D0E" w14:textId="77777777" w:rsidR="00B858C2" w:rsidRDefault="00B858C2" w:rsidP="00B272A9"/>
        </w:tc>
      </w:tr>
      <w:tr w:rsidR="00086166" w14:paraId="547FDB2A" w14:textId="77777777" w:rsidTr="000815FA">
        <w:tc>
          <w:tcPr>
            <w:tcW w:w="522" w:type="dxa"/>
          </w:tcPr>
          <w:p w14:paraId="4D618D2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126</w:t>
            </w:r>
          </w:p>
        </w:tc>
        <w:tc>
          <w:tcPr>
            <w:tcW w:w="1634" w:type="dxa"/>
          </w:tcPr>
          <w:p w14:paraId="32710AA1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Zehirlenmelerde akut dekontaminasyon ilkelerini sağlama</w:t>
            </w:r>
          </w:p>
        </w:tc>
        <w:tc>
          <w:tcPr>
            <w:tcW w:w="1275" w:type="dxa"/>
          </w:tcPr>
          <w:p w14:paraId="35B186D3" w14:textId="43708890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768E194D" w14:textId="106F6194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446D9835" w14:textId="77777777" w:rsidR="00B858C2" w:rsidRDefault="00B858C2" w:rsidP="00B272A9"/>
        </w:tc>
        <w:tc>
          <w:tcPr>
            <w:tcW w:w="850" w:type="dxa"/>
          </w:tcPr>
          <w:p w14:paraId="3B74FF32" w14:textId="77777777" w:rsidR="00B858C2" w:rsidRDefault="00B858C2" w:rsidP="00B272A9"/>
        </w:tc>
        <w:tc>
          <w:tcPr>
            <w:tcW w:w="992" w:type="dxa"/>
          </w:tcPr>
          <w:p w14:paraId="126F081E" w14:textId="7E286B1B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48973067" w14:textId="77777777" w:rsidR="00B858C2" w:rsidRDefault="00B858C2" w:rsidP="00B272A9"/>
        </w:tc>
        <w:tc>
          <w:tcPr>
            <w:tcW w:w="1134" w:type="dxa"/>
          </w:tcPr>
          <w:p w14:paraId="6B28C086" w14:textId="2F044365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156EBE1B" w14:textId="77777777" w:rsidR="00B858C2" w:rsidRDefault="00B858C2" w:rsidP="00B272A9"/>
        </w:tc>
      </w:tr>
      <w:tr w:rsidR="00086166" w14:paraId="64BDF28B" w14:textId="77777777" w:rsidTr="000815FA">
        <w:tc>
          <w:tcPr>
            <w:tcW w:w="522" w:type="dxa"/>
          </w:tcPr>
          <w:p w14:paraId="4807AD6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127</w:t>
            </w:r>
          </w:p>
        </w:tc>
        <w:tc>
          <w:tcPr>
            <w:tcW w:w="1634" w:type="dxa"/>
          </w:tcPr>
          <w:p w14:paraId="6995204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Acil yardımların organizasyonunu yapma</w:t>
            </w:r>
          </w:p>
        </w:tc>
        <w:tc>
          <w:tcPr>
            <w:tcW w:w="1275" w:type="dxa"/>
          </w:tcPr>
          <w:p w14:paraId="1903993D" w14:textId="5A4EBAC6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3A1A660B" w14:textId="18935A30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21C98645" w14:textId="77777777" w:rsidR="00B858C2" w:rsidRDefault="00B858C2" w:rsidP="00B272A9"/>
        </w:tc>
        <w:tc>
          <w:tcPr>
            <w:tcW w:w="850" w:type="dxa"/>
          </w:tcPr>
          <w:p w14:paraId="4B30C97A" w14:textId="77777777" w:rsidR="00B858C2" w:rsidRDefault="00B858C2" w:rsidP="00B272A9"/>
        </w:tc>
        <w:tc>
          <w:tcPr>
            <w:tcW w:w="992" w:type="dxa"/>
          </w:tcPr>
          <w:p w14:paraId="29AE20F1" w14:textId="2554742A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18328C4E" w14:textId="77777777" w:rsidR="00B858C2" w:rsidRDefault="00B858C2" w:rsidP="00B272A9"/>
        </w:tc>
        <w:tc>
          <w:tcPr>
            <w:tcW w:w="1134" w:type="dxa"/>
          </w:tcPr>
          <w:p w14:paraId="663D3C23" w14:textId="0F0B8F44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56390692" w14:textId="77777777" w:rsidR="00B858C2" w:rsidRDefault="00B858C2" w:rsidP="00B272A9"/>
        </w:tc>
      </w:tr>
      <w:tr w:rsidR="00086166" w14:paraId="34021E8A" w14:textId="77777777" w:rsidTr="000815FA">
        <w:tc>
          <w:tcPr>
            <w:tcW w:w="522" w:type="dxa"/>
          </w:tcPr>
          <w:p w14:paraId="660EA0BA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128</w:t>
            </w:r>
          </w:p>
        </w:tc>
        <w:tc>
          <w:tcPr>
            <w:tcW w:w="1634" w:type="dxa"/>
          </w:tcPr>
          <w:p w14:paraId="5A38DE6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Aile planlaması danışmanlığı yapma</w:t>
            </w:r>
          </w:p>
        </w:tc>
        <w:tc>
          <w:tcPr>
            <w:tcW w:w="1275" w:type="dxa"/>
          </w:tcPr>
          <w:p w14:paraId="52B9FA27" w14:textId="348C97D2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43BE7BFD" w14:textId="2215CD37" w:rsidR="00B858C2" w:rsidRDefault="00B858C2" w:rsidP="00B272A9">
            <w:r>
              <w:t>(%19,4)</w:t>
            </w:r>
          </w:p>
        </w:tc>
        <w:tc>
          <w:tcPr>
            <w:tcW w:w="851" w:type="dxa"/>
          </w:tcPr>
          <w:p w14:paraId="7DA7803C" w14:textId="77777777" w:rsidR="00B858C2" w:rsidRDefault="00B858C2" w:rsidP="00B272A9"/>
        </w:tc>
        <w:tc>
          <w:tcPr>
            <w:tcW w:w="850" w:type="dxa"/>
          </w:tcPr>
          <w:p w14:paraId="1DEF6A25" w14:textId="77777777" w:rsidR="00B858C2" w:rsidRDefault="00B858C2" w:rsidP="00B272A9"/>
        </w:tc>
        <w:tc>
          <w:tcPr>
            <w:tcW w:w="992" w:type="dxa"/>
          </w:tcPr>
          <w:p w14:paraId="04C7DA19" w14:textId="0CB104E2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02069D98" w14:textId="77777777" w:rsidR="00B858C2" w:rsidRDefault="00B858C2" w:rsidP="00B272A9"/>
        </w:tc>
        <w:tc>
          <w:tcPr>
            <w:tcW w:w="1134" w:type="dxa"/>
          </w:tcPr>
          <w:p w14:paraId="52D87FA6" w14:textId="0A52701C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56A5DC52" w14:textId="77777777" w:rsidR="00B858C2" w:rsidRDefault="00B858C2" w:rsidP="00B272A9"/>
        </w:tc>
      </w:tr>
      <w:tr w:rsidR="00086166" w14:paraId="7CB3B20B" w14:textId="77777777" w:rsidTr="000815FA">
        <w:tc>
          <w:tcPr>
            <w:tcW w:w="522" w:type="dxa"/>
          </w:tcPr>
          <w:p w14:paraId="505A6B6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129</w:t>
            </w:r>
          </w:p>
        </w:tc>
        <w:tc>
          <w:tcPr>
            <w:tcW w:w="1634" w:type="dxa"/>
          </w:tcPr>
          <w:p w14:paraId="37D7FF8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Bağışıklama danışmanlığı verme</w:t>
            </w:r>
          </w:p>
        </w:tc>
        <w:tc>
          <w:tcPr>
            <w:tcW w:w="1275" w:type="dxa"/>
          </w:tcPr>
          <w:p w14:paraId="7472AA18" w14:textId="7A5146C7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6DF44291" w14:textId="77777777" w:rsidR="00B858C2" w:rsidRDefault="00B858C2" w:rsidP="00B272A9"/>
        </w:tc>
        <w:tc>
          <w:tcPr>
            <w:tcW w:w="851" w:type="dxa"/>
          </w:tcPr>
          <w:p w14:paraId="4EAAAB96" w14:textId="77777777" w:rsidR="00B858C2" w:rsidRDefault="00B858C2" w:rsidP="00B272A9"/>
        </w:tc>
        <w:tc>
          <w:tcPr>
            <w:tcW w:w="850" w:type="dxa"/>
          </w:tcPr>
          <w:p w14:paraId="04857D87" w14:textId="52A95FC1" w:rsidR="00B858C2" w:rsidRDefault="00BB09A5" w:rsidP="00B272A9">
            <w:r>
              <w:t>(%19,4</w:t>
            </w:r>
          </w:p>
        </w:tc>
        <w:tc>
          <w:tcPr>
            <w:tcW w:w="992" w:type="dxa"/>
          </w:tcPr>
          <w:p w14:paraId="102D43F7" w14:textId="3014BD12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33951CBE" w14:textId="77777777" w:rsidR="00B858C2" w:rsidRDefault="00B858C2" w:rsidP="00B272A9"/>
        </w:tc>
        <w:tc>
          <w:tcPr>
            <w:tcW w:w="1134" w:type="dxa"/>
          </w:tcPr>
          <w:p w14:paraId="7A7C7FD5" w14:textId="3436792B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15411447" w14:textId="77777777" w:rsidR="00B858C2" w:rsidRDefault="00B858C2" w:rsidP="00B272A9"/>
        </w:tc>
      </w:tr>
      <w:tr w:rsidR="00086166" w14:paraId="0E9E3997" w14:textId="77777777" w:rsidTr="000815FA">
        <w:tc>
          <w:tcPr>
            <w:tcW w:w="522" w:type="dxa"/>
          </w:tcPr>
          <w:p w14:paraId="14C2506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130</w:t>
            </w:r>
          </w:p>
        </w:tc>
        <w:tc>
          <w:tcPr>
            <w:tcW w:w="1634" w:type="dxa"/>
          </w:tcPr>
          <w:p w14:paraId="7D9425F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Bağışıklama hizmetlerini yürütme</w:t>
            </w:r>
          </w:p>
        </w:tc>
        <w:tc>
          <w:tcPr>
            <w:tcW w:w="1275" w:type="dxa"/>
          </w:tcPr>
          <w:p w14:paraId="37812955" w14:textId="588645AA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711B6922" w14:textId="77777777" w:rsidR="00B858C2" w:rsidRDefault="00B858C2" w:rsidP="00B272A9"/>
        </w:tc>
        <w:tc>
          <w:tcPr>
            <w:tcW w:w="851" w:type="dxa"/>
          </w:tcPr>
          <w:p w14:paraId="439D3397" w14:textId="77777777" w:rsidR="00B858C2" w:rsidRDefault="00B858C2" w:rsidP="00B272A9"/>
        </w:tc>
        <w:tc>
          <w:tcPr>
            <w:tcW w:w="850" w:type="dxa"/>
          </w:tcPr>
          <w:p w14:paraId="00D0F39D" w14:textId="38FBB611" w:rsidR="00B858C2" w:rsidRDefault="00E41E8B" w:rsidP="00B272A9">
            <w:r>
              <w:t>(%19,4</w:t>
            </w:r>
          </w:p>
        </w:tc>
        <w:tc>
          <w:tcPr>
            <w:tcW w:w="992" w:type="dxa"/>
          </w:tcPr>
          <w:p w14:paraId="6B1E73A6" w14:textId="12B002D2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A478831" w14:textId="77777777" w:rsidR="00B858C2" w:rsidRDefault="00B858C2" w:rsidP="00B272A9"/>
        </w:tc>
        <w:tc>
          <w:tcPr>
            <w:tcW w:w="1134" w:type="dxa"/>
          </w:tcPr>
          <w:p w14:paraId="75407991" w14:textId="27EC77B7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4584B19A" w14:textId="77777777" w:rsidR="00B858C2" w:rsidRDefault="00B858C2" w:rsidP="00B272A9"/>
        </w:tc>
      </w:tr>
      <w:tr w:rsidR="00086166" w14:paraId="1EF29854" w14:textId="77777777" w:rsidTr="000815FA">
        <w:tc>
          <w:tcPr>
            <w:tcW w:w="522" w:type="dxa"/>
          </w:tcPr>
          <w:p w14:paraId="671404C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131</w:t>
            </w:r>
          </w:p>
        </w:tc>
        <w:tc>
          <w:tcPr>
            <w:tcW w:w="1634" w:type="dxa"/>
          </w:tcPr>
          <w:p w14:paraId="06077B7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Doğru emzirme yöntemlerini öğretme</w:t>
            </w:r>
          </w:p>
        </w:tc>
        <w:tc>
          <w:tcPr>
            <w:tcW w:w="1275" w:type="dxa"/>
          </w:tcPr>
          <w:p w14:paraId="68176648" w14:textId="763DBB03" w:rsidR="00B858C2" w:rsidRDefault="00B858C2" w:rsidP="00B272A9">
            <w:r>
              <w:t xml:space="preserve"> (%51,6)</w:t>
            </w:r>
          </w:p>
        </w:tc>
        <w:tc>
          <w:tcPr>
            <w:tcW w:w="1276" w:type="dxa"/>
          </w:tcPr>
          <w:p w14:paraId="64BBB5E4" w14:textId="5C712A8B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103DCE96" w14:textId="77777777" w:rsidR="00B858C2" w:rsidRDefault="00B858C2" w:rsidP="00B272A9"/>
        </w:tc>
        <w:tc>
          <w:tcPr>
            <w:tcW w:w="850" w:type="dxa"/>
          </w:tcPr>
          <w:p w14:paraId="2E2B1368" w14:textId="77777777" w:rsidR="00B858C2" w:rsidRDefault="00B858C2" w:rsidP="00B272A9"/>
        </w:tc>
        <w:tc>
          <w:tcPr>
            <w:tcW w:w="992" w:type="dxa"/>
          </w:tcPr>
          <w:p w14:paraId="45943820" w14:textId="50CEF2C7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6239F811" w14:textId="77777777" w:rsidR="00B858C2" w:rsidRDefault="00B858C2" w:rsidP="00B272A9"/>
        </w:tc>
        <w:tc>
          <w:tcPr>
            <w:tcW w:w="1134" w:type="dxa"/>
          </w:tcPr>
          <w:p w14:paraId="64EE9936" w14:textId="19431C63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3078A22E" w14:textId="77777777" w:rsidR="00B858C2" w:rsidRDefault="00B858C2" w:rsidP="00B272A9"/>
        </w:tc>
      </w:tr>
      <w:tr w:rsidR="00086166" w14:paraId="48C4B617" w14:textId="77777777" w:rsidTr="000815FA">
        <w:tc>
          <w:tcPr>
            <w:tcW w:w="522" w:type="dxa"/>
          </w:tcPr>
          <w:p w14:paraId="5BCA8B4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132</w:t>
            </w:r>
          </w:p>
        </w:tc>
        <w:tc>
          <w:tcPr>
            <w:tcW w:w="1634" w:type="dxa"/>
          </w:tcPr>
          <w:p w14:paraId="044E2EEA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Geriatrik değerlendirme yapma</w:t>
            </w:r>
          </w:p>
        </w:tc>
        <w:tc>
          <w:tcPr>
            <w:tcW w:w="1275" w:type="dxa"/>
          </w:tcPr>
          <w:p w14:paraId="466A6DBF" w14:textId="6B3CD72C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7C010EB3" w14:textId="19A734FF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4F9DF2D2" w14:textId="77777777" w:rsidR="00B858C2" w:rsidRDefault="00B858C2" w:rsidP="00B272A9"/>
        </w:tc>
        <w:tc>
          <w:tcPr>
            <w:tcW w:w="850" w:type="dxa"/>
          </w:tcPr>
          <w:p w14:paraId="79793DA0" w14:textId="77777777" w:rsidR="00B858C2" w:rsidRDefault="00B858C2" w:rsidP="00B272A9"/>
        </w:tc>
        <w:tc>
          <w:tcPr>
            <w:tcW w:w="992" w:type="dxa"/>
          </w:tcPr>
          <w:p w14:paraId="3B3E0D13" w14:textId="70959690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568865BF" w14:textId="77777777" w:rsidR="00B858C2" w:rsidRDefault="00B858C2" w:rsidP="00B272A9"/>
        </w:tc>
        <w:tc>
          <w:tcPr>
            <w:tcW w:w="1134" w:type="dxa"/>
          </w:tcPr>
          <w:p w14:paraId="49B4340B" w14:textId="5463CB88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13D53CD" w14:textId="77777777" w:rsidR="00B858C2" w:rsidRDefault="00B858C2" w:rsidP="00B272A9"/>
        </w:tc>
      </w:tr>
      <w:tr w:rsidR="00086166" w14:paraId="0C6092B1" w14:textId="77777777" w:rsidTr="000815FA">
        <w:tc>
          <w:tcPr>
            <w:tcW w:w="522" w:type="dxa"/>
          </w:tcPr>
          <w:p w14:paraId="3D8A694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133</w:t>
            </w:r>
          </w:p>
        </w:tc>
        <w:tc>
          <w:tcPr>
            <w:tcW w:w="1634" w:type="dxa"/>
          </w:tcPr>
          <w:p w14:paraId="01F6536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Kendi kendine meme muayenesini öğretme</w:t>
            </w:r>
          </w:p>
        </w:tc>
        <w:tc>
          <w:tcPr>
            <w:tcW w:w="1275" w:type="dxa"/>
          </w:tcPr>
          <w:p w14:paraId="61E9E171" w14:textId="181B0980" w:rsidR="00B858C2" w:rsidRDefault="00B858C2" w:rsidP="00B272A9">
            <w:r>
              <w:t xml:space="preserve"> (%48,4)</w:t>
            </w:r>
          </w:p>
        </w:tc>
        <w:tc>
          <w:tcPr>
            <w:tcW w:w="1276" w:type="dxa"/>
          </w:tcPr>
          <w:p w14:paraId="647A9C25" w14:textId="061652BC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4EC51E18" w14:textId="77777777" w:rsidR="00B858C2" w:rsidRDefault="00B858C2" w:rsidP="00B272A9"/>
        </w:tc>
        <w:tc>
          <w:tcPr>
            <w:tcW w:w="850" w:type="dxa"/>
          </w:tcPr>
          <w:p w14:paraId="7B2052B6" w14:textId="77777777" w:rsidR="00B858C2" w:rsidRDefault="00B858C2" w:rsidP="00B272A9"/>
        </w:tc>
        <w:tc>
          <w:tcPr>
            <w:tcW w:w="992" w:type="dxa"/>
          </w:tcPr>
          <w:p w14:paraId="221201B6" w14:textId="496E221A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27D864AE" w14:textId="77777777" w:rsidR="00B858C2" w:rsidRDefault="00B858C2" w:rsidP="00B272A9"/>
        </w:tc>
        <w:tc>
          <w:tcPr>
            <w:tcW w:w="1134" w:type="dxa"/>
          </w:tcPr>
          <w:p w14:paraId="339B3E94" w14:textId="1BAB88C0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65BC85A9" w14:textId="77777777" w:rsidR="00B858C2" w:rsidRDefault="00B858C2" w:rsidP="00B272A9"/>
        </w:tc>
      </w:tr>
      <w:tr w:rsidR="00086166" w14:paraId="43344353" w14:textId="77777777" w:rsidTr="000815FA">
        <w:tc>
          <w:tcPr>
            <w:tcW w:w="522" w:type="dxa"/>
          </w:tcPr>
          <w:p w14:paraId="6FE8522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134</w:t>
            </w:r>
          </w:p>
        </w:tc>
        <w:tc>
          <w:tcPr>
            <w:tcW w:w="1634" w:type="dxa"/>
          </w:tcPr>
          <w:p w14:paraId="3EA4E22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Kontrasepsiyon yöntemlerini doğru uygulayabilme ve kullanıcıları izleyebilme</w:t>
            </w:r>
          </w:p>
        </w:tc>
        <w:tc>
          <w:tcPr>
            <w:tcW w:w="1275" w:type="dxa"/>
          </w:tcPr>
          <w:p w14:paraId="56841A47" w14:textId="507E1790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24F0ED29" w14:textId="05231782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49C70FCA" w14:textId="77777777" w:rsidR="00B858C2" w:rsidRDefault="00B858C2" w:rsidP="00B272A9"/>
        </w:tc>
        <w:tc>
          <w:tcPr>
            <w:tcW w:w="850" w:type="dxa"/>
          </w:tcPr>
          <w:p w14:paraId="74B5A6AD" w14:textId="77777777" w:rsidR="00B858C2" w:rsidRDefault="00B858C2" w:rsidP="00B272A9"/>
        </w:tc>
        <w:tc>
          <w:tcPr>
            <w:tcW w:w="992" w:type="dxa"/>
          </w:tcPr>
          <w:p w14:paraId="77C82312" w14:textId="5745A3C7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53F65CDA" w14:textId="77777777" w:rsidR="00B858C2" w:rsidRDefault="00B858C2" w:rsidP="00B272A9"/>
        </w:tc>
        <w:tc>
          <w:tcPr>
            <w:tcW w:w="1134" w:type="dxa"/>
          </w:tcPr>
          <w:p w14:paraId="2D550604" w14:textId="59DF4F61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31D493BB" w14:textId="77777777" w:rsidR="00B858C2" w:rsidRDefault="00B858C2" w:rsidP="00B272A9"/>
        </w:tc>
      </w:tr>
      <w:tr w:rsidR="00086166" w14:paraId="0F5B7FA7" w14:textId="77777777" w:rsidTr="000815FA">
        <w:tc>
          <w:tcPr>
            <w:tcW w:w="522" w:type="dxa"/>
          </w:tcPr>
          <w:p w14:paraId="4707B18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135</w:t>
            </w:r>
          </w:p>
        </w:tc>
        <w:tc>
          <w:tcPr>
            <w:tcW w:w="1634" w:type="dxa"/>
          </w:tcPr>
          <w:p w14:paraId="0D33455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Maluliyet değerlendirme</w:t>
            </w:r>
          </w:p>
        </w:tc>
        <w:tc>
          <w:tcPr>
            <w:tcW w:w="1275" w:type="dxa"/>
          </w:tcPr>
          <w:p w14:paraId="02F8E425" w14:textId="2951D9BD" w:rsidR="00B858C2" w:rsidRDefault="00B858C2" w:rsidP="00B272A9">
            <w:r>
              <w:t xml:space="preserve"> (%29,0)</w:t>
            </w:r>
          </w:p>
        </w:tc>
        <w:tc>
          <w:tcPr>
            <w:tcW w:w="1276" w:type="dxa"/>
          </w:tcPr>
          <w:p w14:paraId="21550D60" w14:textId="44AC6B54" w:rsidR="00B858C2" w:rsidRDefault="00B858C2" w:rsidP="00B272A9">
            <w:r>
              <w:t xml:space="preserve"> (%32,3)</w:t>
            </w:r>
          </w:p>
        </w:tc>
        <w:tc>
          <w:tcPr>
            <w:tcW w:w="851" w:type="dxa"/>
          </w:tcPr>
          <w:p w14:paraId="56EEDC9D" w14:textId="77777777" w:rsidR="00B858C2" w:rsidRDefault="00B858C2" w:rsidP="00B272A9"/>
        </w:tc>
        <w:tc>
          <w:tcPr>
            <w:tcW w:w="850" w:type="dxa"/>
          </w:tcPr>
          <w:p w14:paraId="2492617B" w14:textId="77777777" w:rsidR="00B858C2" w:rsidRDefault="00B858C2" w:rsidP="00B272A9"/>
        </w:tc>
        <w:tc>
          <w:tcPr>
            <w:tcW w:w="992" w:type="dxa"/>
          </w:tcPr>
          <w:p w14:paraId="1EB27B7C" w14:textId="479EAD7A" w:rsidR="00B858C2" w:rsidRDefault="00B858C2" w:rsidP="00B272A9">
            <w:r>
              <w:t xml:space="preserve"> (%22,6)</w:t>
            </w:r>
          </w:p>
        </w:tc>
        <w:tc>
          <w:tcPr>
            <w:tcW w:w="1276" w:type="dxa"/>
          </w:tcPr>
          <w:p w14:paraId="403808AE" w14:textId="77777777" w:rsidR="00B858C2" w:rsidRDefault="00B858C2" w:rsidP="00B272A9"/>
        </w:tc>
        <w:tc>
          <w:tcPr>
            <w:tcW w:w="1134" w:type="dxa"/>
          </w:tcPr>
          <w:p w14:paraId="40B1E3BC" w14:textId="09C8798B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037A8C0D" w14:textId="77777777" w:rsidR="00B858C2" w:rsidRDefault="00B858C2" w:rsidP="00B272A9"/>
        </w:tc>
      </w:tr>
      <w:tr w:rsidR="00086166" w14:paraId="64634AC7" w14:textId="77777777" w:rsidTr="000815FA">
        <w:tc>
          <w:tcPr>
            <w:tcW w:w="522" w:type="dxa"/>
          </w:tcPr>
          <w:p w14:paraId="443CF49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136</w:t>
            </w:r>
          </w:p>
        </w:tc>
        <w:tc>
          <w:tcPr>
            <w:tcW w:w="1634" w:type="dxa"/>
          </w:tcPr>
          <w:p w14:paraId="71805DA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Olağan dışı durumlarda sağlık hizmeti sunma</w:t>
            </w:r>
          </w:p>
        </w:tc>
        <w:tc>
          <w:tcPr>
            <w:tcW w:w="1275" w:type="dxa"/>
          </w:tcPr>
          <w:p w14:paraId="6494F7B3" w14:textId="1F157383" w:rsidR="00B858C2" w:rsidRDefault="00B858C2" w:rsidP="00B272A9">
            <w:r>
              <w:t xml:space="preserve"> (%41,9)</w:t>
            </w:r>
          </w:p>
        </w:tc>
        <w:tc>
          <w:tcPr>
            <w:tcW w:w="1276" w:type="dxa"/>
          </w:tcPr>
          <w:p w14:paraId="41EF84F0" w14:textId="4F219337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1CCBCF25" w14:textId="77777777" w:rsidR="00B858C2" w:rsidRDefault="00B858C2" w:rsidP="00B272A9"/>
        </w:tc>
        <w:tc>
          <w:tcPr>
            <w:tcW w:w="850" w:type="dxa"/>
          </w:tcPr>
          <w:p w14:paraId="51D67DC1" w14:textId="77777777" w:rsidR="00B858C2" w:rsidRDefault="00B858C2" w:rsidP="00B272A9"/>
        </w:tc>
        <w:tc>
          <w:tcPr>
            <w:tcW w:w="992" w:type="dxa"/>
          </w:tcPr>
          <w:p w14:paraId="2CA3419C" w14:textId="2C39E36B" w:rsidR="00B858C2" w:rsidRDefault="00B858C2" w:rsidP="00B272A9">
            <w:r>
              <w:t xml:space="preserve"> (%19,4)</w:t>
            </w:r>
          </w:p>
        </w:tc>
        <w:tc>
          <w:tcPr>
            <w:tcW w:w="1276" w:type="dxa"/>
          </w:tcPr>
          <w:p w14:paraId="0E18D81D" w14:textId="77777777" w:rsidR="00B858C2" w:rsidRDefault="00B858C2" w:rsidP="00B272A9"/>
        </w:tc>
        <w:tc>
          <w:tcPr>
            <w:tcW w:w="1134" w:type="dxa"/>
          </w:tcPr>
          <w:p w14:paraId="6A278D3A" w14:textId="235CF0F0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0A61C8DC" w14:textId="77777777" w:rsidR="00B858C2" w:rsidRDefault="00B858C2" w:rsidP="00B272A9"/>
        </w:tc>
      </w:tr>
      <w:tr w:rsidR="00086166" w14:paraId="18801BD0" w14:textId="77777777" w:rsidTr="000815FA">
        <w:tc>
          <w:tcPr>
            <w:tcW w:w="522" w:type="dxa"/>
          </w:tcPr>
          <w:p w14:paraId="5038B09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137</w:t>
            </w:r>
          </w:p>
        </w:tc>
        <w:tc>
          <w:tcPr>
            <w:tcW w:w="1634" w:type="dxa"/>
          </w:tcPr>
          <w:p w14:paraId="29DBC489" w14:textId="77777777" w:rsidR="00B858C2" w:rsidRPr="00794F34" w:rsidRDefault="00B858C2" w:rsidP="00B272A9">
            <w:pPr>
              <w:rPr>
                <w:b/>
                <w:sz w:val="16"/>
                <w:szCs w:val="16"/>
              </w:rPr>
            </w:pPr>
            <w:r w:rsidRPr="00794F34">
              <w:rPr>
                <w:b/>
                <w:sz w:val="16"/>
                <w:szCs w:val="16"/>
              </w:rPr>
              <w:t>Periyodik sağlık muayenesi (görme, işitme, metabolik hastalıklar, riskli grupların aşılanması, kanser taramaları)</w:t>
            </w:r>
          </w:p>
        </w:tc>
        <w:tc>
          <w:tcPr>
            <w:tcW w:w="1275" w:type="dxa"/>
          </w:tcPr>
          <w:p w14:paraId="6F0F8546" w14:textId="7B97E50C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4178AF89" w14:textId="77777777" w:rsidR="00B858C2" w:rsidRDefault="00B858C2" w:rsidP="00B272A9"/>
        </w:tc>
        <w:tc>
          <w:tcPr>
            <w:tcW w:w="851" w:type="dxa"/>
          </w:tcPr>
          <w:p w14:paraId="4DF30431" w14:textId="77777777" w:rsidR="00B858C2" w:rsidRDefault="00B858C2" w:rsidP="00B272A9"/>
        </w:tc>
        <w:tc>
          <w:tcPr>
            <w:tcW w:w="850" w:type="dxa"/>
          </w:tcPr>
          <w:p w14:paraId="7EF4BB71" w14:textId="20D6487C" w:rsidR="00B858C2" w:rsidRDefault="00794F34" w:rsidP="00B272A9">
            <w:r>
              <w:t>(%19,4</w:t>
            </w:r>
          </w:p>
        </w:tc>
        <w:tc>
          <w:tcPr>
            <w:tcW w:w="992" w:type="dxa"/>
          </w:tcPr>
          <w:p w14:paraId="0DC7D09F" w14:textId="68C586B6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459B0CE6" w14:textId="77777777" w:rsidR="00B858C2" w:rsidRDefault="00B858C2" w:rsidP="00B272A9"/>
        </w:tc>
        <w:tc>
          <w:tcPr>
            <w:tcW w:w="1134" w:type="dxa"/>
          </w:tcPr>
          <w:p w14:paraId="684AA2AD" w14:textId="044DDD86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124FBFDC" w14:textId="77777777" w:rsidR="00B858C2" w:rsidRDefault="00B858C2" w:rsidP="00B272A9"/>
        </w:tc>
      </w:tr>
      <w:tr w:rsidR="00086166" w14:paraId="6B1062CE" w14:textId="77777777" w:rsidTr="000815FA">
        <w:tc>
          <w:tcPr>
            <w:tcW w:w="522" w:type="dxa"/>
          </w:tcPr>
          <w:p w14:paraId="05B7B995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138</w:t>
            </w:r>
          </w:p>
        </w:tc>
        <w:tc>
          <w:tcPr>
            <w:tcW w:w="1634" w:type="dxa"/>
          </w:tcPr>
          <w:p w14:paraId="74573363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Sağlık çalışanlarının sağlığının korunması ile ilişkili önlemleri alma</w:t>
            </w:r>
          </w:p>
        </w:tc>
        <w:tc>
          <w:tcPr>
            <w:tcW w:w="1275" w:type="dxa"/>
          </w:tcPr>
          <w:p w14:paraId="505B47E3" w14:textId="6AAD3FDB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58E1B118" w14:textId="77777777" w:rsidR="00B858C2" w:rsidRDefault="00B858C2" w:rsidP="00B272A9"/>
        </w:tc>
        <w:tc>
          <w:tcPr>
            <w:tcW w:w="851" w:type="dxa"/>
          </w:tcPr>
          <w:p w14:paraId="6553D98E" w14:textId="77777777" w:rsidR="00B858C2" w:rsidRDefault="00B858C2" w:rsidP="00B272A9"/>
        </w:tc>
        <w:tc>
          <w:tcPr>
            <w:tcW w:w="850" w:type="dxa"/>
          </w:tcPr>
          <w:p w14:paraId="5CCE15BE" w14:textId="49079494" w:rsidR="00B858C2" w:rsidRDefault="00AE52B5" w:rsidP="00B272A9">
            <w:r>
              <w:t>(%16,1</w:t>
            </w:r>
          </w:p>
        </w:tc>
        <w:tc>
          <w:tcPr>
            <w:tcW w:w="992" w:type="dxa"/>
          </w:tcPr>
          <w:p w14:paraId="69250F36" w14:textId="7F3FD2B7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4DC567C1" w14:textId="77777777" w:rsidR="00B858C2" w:rsidRDefault="00B858C2" w:rsidP="00B272A9"/>
        </w:tc>
        <w:tc>
          <w:tcPr>
            <w:tcW w:w="1134" w:type="dxa"/>
          </w:tcPr>
          <w:p w14:paraId="292A287D" w14:textId="2EAAE1D2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516000ED" w14:textId="77777777" w:rsidR="00B858C2" w:rsidRDefault="00B858C2" w:rsidP="00B272A9"/>
        </w:tc>
      </w:tr>
      <w:tr w:rsidR="00086166" w14:paraId="21F97BE2" w14:textId="77777777" w:rsidTr="000815FA">
        <w:tc>
          <w:tcPr>
            <w:tcW w:w="522" w:type="dxa"/>
          </w:tcPr>
          <w:p w14:paraId="6EAB697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139</w:t>
            </w:r>
          </w:p>
        </w:tc>
        <w:tc>
          <w:tcPr>
            <w:tcW w:w="1634" w:type="dxa"/>
          </w:tcPr>
          <w:p w14:paraId="40F9614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Sağlık hizmeti ilişkili enfeksiyonları engelleyici önlemleri alma</w:t>
            </w:r>
          </w:p>
        </w:tc>
        <w:tc>
          <w:tcPr>
            <w:tcW w:w="1275" w:type="dxa"/>
          </w:tcPr>
          <w:p w14:paraId="3A15CE6A" w14:textId="4933F04C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719C8861" w14:textId="77777777" w:rsidR="00B858C2" w:rsidRDefault="00B858C2" w:rsidP="00B272A9"/>
        </w:tc>
        <w:tc>
          <w:tcPr>
            <w:tcW w:w="851" w:type="dxa"/>
          </w:tcPr>
          <w:p w14:paraId="1D28E335" w14:textId="77777777" w:rsidR="00B858C2" w:rsidRDefault="00B858C2" w:rsidP="00B272A9"/>
        </w:tc>
        <w:tc>
          <w:tcPr>
            <w:tcW w:w="850" w:type="dxa"/>
          </w:tcPr>
          <w:p w14:paraId="44A1265F" w14:textId="2DDB43D6" w:rsidR="00B858C2" w:rsidRDefault="00AE52B5" w:rsidP="00B272A9">
            <w:r>
              <w:t>(%16,1</w:t>
            </w:r>
          </w:p>
        </w:tc>
        <w:tc>
          <w:tcPr>
            <w:tcW w:w="992" w:type="dxa"/>
          </w:tcPr>
          <w:p w14:paraId="7549D43D" w14:textId="037C653D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C601E2C" w14:textId="77777777" w:rsidR="00B858C2" w:rsidRDefault="00B858C2" w:rsidP="00B272A9"/>
        </w:tc>
        <w:tc>
          <w:tcPr>
            <w:tcW w:w="1134" w:type="dxa"/>
          </w:tcPr>
          <w:p w14:paraId="7E725B1E" w14:textId="04B747D9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041E85A3" w14:textId="77777777" w:rsidR="00B858C2" w:rsidRDefault="00B858C2" w:rsidP="00B272A9"/>
        </w:tc>
      </w:tr>
      <w:tr w:rsidR="00086166" w14:paraId="56044DD3" w14:textId="77777777" w:rsidTr="000815FA">
        <w:tc>
          <w:tcPr>
            <w:tcW w:w="522" w:type="dxa"/>
          </w:tcPr>
          <w:p w14:paraId="7B12536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140</w:t>
            </w:r>
          </w:p>
        </w:tc>
        <w:tc>
          <w:tcPr>
            <w:tcW w:w="1634" w:type="dxa"/>
          </w:tcPr>
          <w:p w14:paraId="0915BEFB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Toplu yaşam alanlarında enfeksiyonları engelleyici önlemleri alma</w:t>
            </w:r>
          </w:p>
        </w:tc>
        <w:tc>
          <w:tcPr>
            <w:tcW w:w="1275" w:type="dxa"/>
          </w:tcPr>
          <w:p w14:paraId="224C57B6" w14:textId="4E271C45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65CDA141" w14:textId="77777777" w:rsidR="00B858C2" w:rsidRDefault="00B858C2" w:rsidP="00B272A9"/>
        </w:tc>
        <w:tc>
          <w:tcPr>
            <w:tcW w:w="851" w:type="dxa"/>
          </w:tcPr>
          <w:p w14:paraId="1CB02709" w14:textId="77777777" w:rsidR="00B858C2" w:rsidRDefault="00B858C2" w:rsidP="00B272A9"/>
        </w:tc>
        <w:tc>
          <w:tcPr>
            <w:tcW w:w="850" w:type="dxa"/>
          </w:tcPr>
          <w:p w14:paraId="2CD657BE" w14:textId="61D54868" w:rsidR="00B858C2" w:rsidRDefault="00AE52B5" w:rsidP="00B272A9">
            <w:r>
              <w:t>(%19,4</w:t>
            </w:r>
          </w:p>
        </w:tc>
        <w:tc>
          <w:tcPr>
            <w:tcW w:w="992" w:type="dxa"/>
          </w:tcPr>
          <w:p w14:paraId="35F0D4D6" w14:textId="3E09B263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7321F426" w14:textId="77777777" w:rsidR="00B858C2" w:rsidRDefault="00B858C2" w:rsidP="00B272A9"/>
        </w:tc>
        <w:tc>
          <w:tcPr>
            <w:tcW w:w="1134" w:type="dxa"/>
          </w:tcPr>
          <w:p w14:paraId="78A050E9" w14:textId="3E406E3B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394CE545" w14:textId="77777777" w:rsidR="00B858C2" w:rsidRDefault="00B858C2" w:rsidP="00B272A9"/>
        </w:tc>
      </w:tr>
      <w:tr w:rsidR="00086166" w14:paraId="5EFB76A6" w14:textId="77777777" w:rsidTr="000815FA">
        <w:tc>
          <w:tcPr>
            <w:tcW w:w="522" w:type="dxa"/>
          </w:tcPr>
          <w:p w14:paraId="7E2A759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141</w:t>
            </w:r>
          </w:p>
        </w:tc>
        <w:tc>
          <w:tcPr>
            <w:tcW w:w="1634" w:type="dxa"/>
          </w:tcPr>
          <w:p w14:paraId="3DEED95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Topluma sağlık eğitimi verme</w:t>
            </w:r>
          </w:p>
        </w:tc>
        <w:tc>
          <w:tcPr>
            <w:tcW w:w="1275" w:type="dxa"/>
          </w:tcPr>
          <w:p w14:paraId="0F146EDE" w14:textId="22898914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1DEDFE16" w14:textId="239883A1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4E3957C0" w14:textId="77777777" w:rsidR="00B858C2" w:rsidRDefault="00B858C2" w:rsidP="00B272A9"/>
        </w:tc>
        <w:tc>
          <w:tcPr>
            <w:tcW w:w="850" w:type="dxa"/>
          </w:tcPr>
          <w:p w14:paraId="08E83EB7" w14:textId="77777777" w:rsidR="00B858C2" w:rsidRDefault="00B858C2" w:rsidP="00B272A9"/>
        </w:tc>
        <w:tc>
          <w:tcPr>
            <w:tcW w:w="992" w:type="dxa"/>
          </w:tcPr>
          <w:p w14:paraId="50BA9D6A" w14:textId="42C4E061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2235C86C" w14:textId="77777777" w:rsidR="00B858C2" w:rsidRDefault="00B858C2" w:rsidP="00B272A9"/>
        </w:tc>
        <w:tc>
          <w:tcPr>
            <w:tcW w:w="1134" w:type="dxa"/>
          </w:tcPr>
          <w:p w14:paraId="045693B5" w14:textId="38E7058E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086D2A46" w14:textId="77777777" w:rsidR="00B858C2" w:rsidRDefault="00B858C2" w:rsidP="00B272A9"/>
        </w:tc>
      </w:tr>
      <w:tr w:rsidR="00086166" w14:paraId="3D1E6E8B" w14:textId="77777777" w:rsidTr="000815FA">
        <w:tc>
          <w:tcPr>
            <w:tcW w:w="522" w:type="dxa"/>
          </w:tcPr>
          <w:p w14:paraId="7003B97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142</w:t>
            </w:r>
          </w:p>
        </w:tc>
        <w:tc>
          <w:tcPr>
            <w:tcW w:w="1634" w:type="dxa"/>
          </w:tcPr>
          <w:p w14:paraId="59EFBB90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Toplumda bulaşıcı hastalıklarla mücadele etme</w:t>
            </w:r>
          </w:p>
        </w:tc>
        <w:tc>
          <w:tcPr>
            <w:tcW w:w="1275" w:type="dxa"/>
          </w:tcPr>
          <w:p w14:paraId="5CFB6458" w14:textId="5B859AF2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3345666D" w14:textId="77777777" w:rsidR="00B858C2" w:rsidRDefault="00B858C2" w:rsidP="00B272A9"/>
        </w:tc>
        <w:tc>
          <w:tcPr>
            <w:tcW w:w="851" w:type="dxa"/>
          </w:tcPr>
          <w:p w14:paraId="08773101" w14:textId="77777777" w:rsidR="00B858C2" w:rsidRDefault="00B858C2" w:rsidP="00B272A9"/>
        </w:tc>
        <w:tc>
          <w:tcPr>
            <w:tcW w:w="850" w:type="dxa"/>
          </w:tcPr>
          <w:p w14:paraId="5F9F98D3" w14:textId="49528EB2" w:rsidR="00B858C2" w:rsidRDefault="00ED2209" w:rsidP="00B272A9">
            <w:r>
              <w:t>(%19,4</w:t>
            </w:r>
          </w:p>
        </w:tc>
        <w:tc>
          <w:tcPr>
            <w:tcW w:w="992" w:type="dxa"/>
          </w:tcPr>
          <w:p w14:paraId="08B6CFF7" w14:textId="08F68FC6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6854ED20" w14:textId="77777777" w:rsidR="00B858C2" w:rsidRDefault="00B858C2" w:rsidP="00B272A9"/>
        </w:tc>
        <w:tc>
          <w:tcPr>
            <w:tcW w:w="1134" w:type="dxa"/>
          </w:tcPr>
          <w:p w14:paraId="1D19DFE2" w14:textId="04CFDC73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04AEB33A" w14:textId="77777777" w:rsidR="00B858C2" w:rsidRDefault="00B858C2" w:rsidP="00B272A9"/>
        </w:tc>
      </w:tr>
      <w:tr w:rsidR="00086166" w14:paraId="4219B747" w14:textId="77777777" w:rsidTr="000815FA">
        <w:tc>
          <w:tcPr>
            <w:tcW w:w="522" w:type="dxa"/>
          </w:tcPr>
          <w:p w14:paraId="5383A65B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143</w:t>
            </w:r>
          </w:p>
        </w:tc>
        <w:tc>
          <w:tcPr>
            <w:tcW w:w="1634" w:type="dxa"/>
          </w:tcPr>
          <w:p w14:paraId="7C91E56B" w14:textId="77777777" w:rsidR="00B858C2" w:rsidRPr="006F2095" w:rsidRDefault="00B858C2" w:rsidP="00B272A9">
            <w:pPr>
              <w:rPr>
                <w:b/>
                <w:sz w:val="16"/>
                <w:szCs w:val="16"/>
              </w:rPr>
            </w:pPr>
            <w:r w:rsidRPr="006F2095">
              <w:rPr>
                <w:b/>
                <w:sz w:val="16"/>
                <w:szCs w:val="16"/>
              </w:rPr>
              <w:t>Toplumda sağlıkla ilgili sorunları epidemiyolojik yöntemler kullanarak saptama ve çözüm yollarını ortaya koyma</w:t>
            </w:r>
          </w:p>
        </w:tc>
        <w:tc>
          <w:tcPr>
            <w:tcW w:w="1275" w:type="dxa"/>
          </w:tcPr>
          <w:p w14:paraId="041B3D73" w14:textId="3043312D" w:rsidR="00B858C2" w:rsidRDefault="00B858C2" w:rsidP="00B272A9">
            <w:r>
              <w:t xml:space="preserve"> (%38,7)</w:t>
            </w:r>
          </w:p>
        </w:tc>
        <w:tc>
          <w:tcPr>
            <w:tcW w:w="1276" w:type="dxa"/>
          </w:tcPr>
          <w:p w14:paraId="241116C2" w14:textId="17908B8E" w:rsidR="00B858C2" w:rsidRDefault="00B858C2" w:rsidP="00B272A9">
            <w:r>
              <w:t>(%29,0)</w:t>
            </w:r>
          </w:p>
        </w:tc>
        <w:tc>
          <w:tcPr>
            <w:tcW w:w="851" w:type="dxa"/>
          </w:tcPr>
          <w:p w14:paraId="3EA2C9DF" w14:textId="77777777" w:rsidR="00B858C2" w:rsidRDefault="00B858C2" w:rsidP="00B272A9"/>
        </w:tc>
        <w:tc>
          <w:tcPr>
            <w:tcW w:w="850" w:type="dxa"/>
          </w:tcPr>
          <w:p w14:paraId="06274F19" w14:textId="77777777" w:rsidR="00B858C2" w:rsidRDefault="00B858C2" w:rsidP="00B272A9"/>
        </w:tc>
        <w:tc>
          <w:tcPr>
            <w:tcW w:w="992" w:type="dxa"/>
          </w:tcPr>
          <w:p w14:paraId="2D1238D1" w14:textId="4FFFFA65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2F1A6F63" w14:textId="77777777" w:rsidR="00B858C2" w:rsidRDefault="00B858C2" w:rsidP="00B272A9"/>
        </w:tc>
        <w:tc>
          <w:tcPr>
            <w:tcW w:w="1134" w:type="dxa"/>
          </w:tcPr>
          <w:p w14:paraId="242FEB0E" w14:textId="0703EF27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5D593381" w14:textId="77777777" w:rsidR="00B858C2" w:rsidRDefault="00B858C2" w:rsidP="00B272A9"/>
        </w:tc>
      </w:tr>
      <w:tr w:rsidR="00086166" w14:paraId="0AB5541B" w14:textId="77777777" w:rsidTr="000815FA">
        <w:tc>
          <w:tcPr>
            <w:tcW w:w="522" w:type="dxa"/>
          </w:tcPr>
          <w:p w14:paraId="6F98E958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144</w:t>
            </w:r>
          </w:p>
        </w:tc>
        <w:tc>
          <w:tcPr>
            <w:tcW w:w="1634" w:type="dxa"/>
          </w:tcPr>
          <w:p w14:paraId="583CCAE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Toplumdaki risk gruplarını belirleyebilme</w:t>
            </w:r>
          </w:p>
        </w:tc>
        <w:tc>
          <w:tcPr>
            <w:tcW w:w="1275" w:type="dxa"/>
          </w:tcPr>
          <w:p w14:paraId="2F40FC86" w14:textId="23723E98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6B247D24" w14:textId="2AA7F271" w:rsidR="00B858C2" w:rsidRDefault="00B858C2" w:rsidP="00B272A9">
            <w:r>
              <w:t xml:space="preserve"> (%25,8)</w:t>
            </w:r>
          </w:p>
        </w:tc>
        <w:tc>
          <w:tcPr>
            <w:tcW w:w="851" w:type="dxa"/>
          </w:tcPr>
          <w:p w14:paraId="71E1AD76" w14:textId="77777777" w:rsidR="00B858C2" w:rsidRDefault="00B858C2" w:rsidP="00B272A9"/>
        </w:tc>
        <w:tc>
          <w:tcPr>
            <w:tcW w:w="850" w:type="dxa"/>
          </w:tcPr>
          <w:p w14:paraId="79C86A8B" w14:textId="77777777" w:rsidR="00B858C2" w:rsidRDefault="00B858C2" w:rsidP="00B272A9"/>
        </w:tc>
        <w:tc>
          <w:tcPr>
            <w:tcW w:w="992" w:type="dxa"/>
          </w:tcPr>
          <w:p w14:paraId="18AC5F3E" w14:textId="068EB7C0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27CE9408" w14:textId="77777777" w:rsidR="00B858C2" w:rsidRDefault="00B858C2" w:rsidP="00B272A9"/>
        </w:tc>
        <w:tc>
          <w:tcPr>
            <w:tcW w:w="1134" w:type="dxa"/>
          </w:tcPr>
          <w:p w14:paraId="3B11CDD3" w14:textId="2EAC7694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3511E61A" w14:textId="77777777" w:rsidR="00B858C2" w:rsidRDefault="00B858C2" w:rsidP="00B272A9"/>
        </w:tc>
      </w:tr>
      <w:tr w:rsidR="00086166" w14:paraId="77450214" w14:textId="77777777" w:rsidTr="000815FA">
        <w:tc>
          <w:tcPr>
            <w:tcW w:w="522" w:type="dxa"/>
          </w:tcPr>
          <w:p w14:paraId="69684F6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145</w:t>
            </w:r>
          </w:p>
        </w:tc>
        <w:tc>
          <w:tcPr>
            <w:tcW w:w="1634" w:type="dxa"/>
          </w:tcPr>
          <w:p w14:paraId="61BBC43D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 xml:space="preserve">Bilimsel verileri derleme, tablo ve </w:t>
            </w:r>
            <w:r w:rsidRPr="00271977">
              <w:rPr>
                <w:b/>
                <w:sz w:val="18"/>
                <w:szCs w:val="18"/>
              </w:rPr>
              <w:lastRenderedPageBreak/>
              <w:t>grafiklerle özetleme</w:t>
            </w:r>
          </w:p>
        </w:tc>
        <w:tc>
          <w:tcPr>
            <w:tcW w:w="1275" w:type="dxa"/>
          </w:tcPr>
          <w:p w14:paraId="7B644879" w14:textId="709ABA21" w:rsidR="00B858C2" w:rsidRDefault="00B858C2" w:rsidP="00B272A9">
            <w:r>
              <w:lastRenderedPageBreak/>
              <w:t xml:space="preserve"> (%61,3)</w:t>
            </w:r>
          </w:p>
        </w:tc>
        <w:tc>
          <w:tcPr>
            <w:tcW w:w="1276" w:type="dxa"/>
          </w:tcPr>
          <w:p w14:paraId="513D54E0" w14:textId="77777777" w:rsidR="00B858C2" w:rsidRDefault="00B858C2" w:rsidP="00B272A9"/>
        </w:tc>
        <w:tc>
          <w:tcPr>
            <w:tcW w:w="851" w:type="dxa"/>
          </w:tcPr>
          <w:p w14:paraId="38EDE639" w14:textId="77777777" w:rsidR="00B858C2" w:rsidRDefault="00B858C2" w:rsidP="00B272A9"/>
        </w:tc>
        <w:tc>
          <w:tcPr>
            <w:tcW w:w="850" w:type="dxa"/>
          </w:tcPr>
          <w:p w14:paraId="19A5F22D" w14:textId="0B83F157" w:rsidR="00B858C2" w:rsidRDefault="006F2095" w:rsidP="00B272A9">
            <w:r>
              <w:t>(%19,4</w:t>
            </w:r>
          </w:p>
        </w:tc>
        <w:tc>
          <w:tcPr>
            <w:tcW w:w="992" w:type="dxa"/>
          </w:tcPr>
          <w:p w14:paraId="0E48572E" w14:textId="27A97E2D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08454759" w14:textId="77777777" w:rsidR="00B858C2" w:rsidRDefault="00B858C2" w:rsidP="00B272A9"/>
        </w:tc>
        <w:tc>
          <w:tcPr>
            <w:tcW w:w="1134" w:type="dxa"/>
          </w:tcPr>
          <w:p w14:paraId="64CEC752" w14:textId="213E1039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6BC17226" w14:textId="77777777" w:rsidR="00B858C2" w:rsidRDefault="00B858C2" w:rsidP="00B272A9"/>
        </w:tc>
      </w:tr>
      <w:tr w:rsidR="00086166" w14:paraId="29952929" w14:textId="77777777" w:rsidTr="000815FA">
        <w:tc>
          <w:tcPr>
            <w:tcW w:w="522" w:type="dxa"/>
          </w:tcPr>
          <w:p w14:paraId="2D6DB739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1634" w:type="dxa"/>
          </w:tcPr>
          <w:p w14:paraId="651AC638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Bilimsel verileri uygun yöntemlerle analiz etme ve sonuçları yorumlama</w:t>
            </w:r>
          </w:p>
        </w:tc>
        <w:tc>
          <w:tcPr>
            <w:tcW w:w="1275" w:type="dxa"/>
          </w:tcPr>
          <w:p w14:paraId="4F333B3E" w14:textId="2BFAE771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7B749EC0" w14:textId="77777777" w:rsidR="00B858C2" w:rsidRDefault="00B858C2" w:rsidP="00B272A9"/>
        </w:tc>
        <w:tc>
          <w:tcPr>
            <w:tcW w:w="851" w:type="dxa"/>
          </w:tcPr>
          <w:p w14:paraId="43FB14CD" w14:textId="77777777" w:rsidR="00B858C2" w:rsidRDefault="00B858C2" w:rsidP="00B272A9"/>
        </w:tc>
        <w:tc>
          <w:tcPr>
            <w:tcW w:w="850" w:type="dxa"/>
          </w:tcPr>
          <w:p w14:paraId="1259C96D" w14:textId="3733EE9D" w:rsidR="00B858C2" w:rsidRDefault="006F2095" w:rsidP="00B272A9">
            <w:r>
              <w:t>(%19,4</w:t>
            </w:r>
          </w:p>
        </w:tc>
        <w:tc>
          <w:tcPr>
            <w:tcW w:w="992" w:type="dxa"/>
          </w:tcPr>
          <w:p w14:paraId="199122FB" w14:textId="2F306640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6FF7BC7D" w14:textId="77777777" w:rsidR="00B858C2" w:rsidRDefault="00B858C2" w:rsidP="00B272A9"/>
        </w:tc>
        <w:tc>
          <w:tcPr>
            <w:tcW w:w="1134" w:type="dxa"/>
          </w:tcPr>
          <w:p w14:paraId="0E07084A" w14:textId="25C1EFC4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3ED5C28B" w14:textId="77777777" w:rsidR="00B858C2" w:rsidRDefault="00B858C2" w:rsidP="00B272A9"/>
        </w:tc>
      </w:tr>
      <w:tr w:rsidR="00086166" w14:paraId="6B639BEC" w14:textId="77777777" w:rsidTr="000815FA">
        <w:tc>
          <w:tcPr>
            <w:tcW w:w="522" w:type="dxa"/>
          </w:tcPr>
          <w:p w14:paraId="5A58DB7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147</w:t>
            </w:r>
          </w:p>
        </w:tc>
        <w:tc>
          <w:tcPr>
            <w:tcW w:w="1634" w:type="dxa"/>
          </w:tcPr>
          <w:p w14:paraId="1DE9433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Bir araştırmayı bilimsel ilke ve yöntemleri kullanarak planlama</w:t>
            </w:r>
          </w:p>
        </w:tc>
        <w:tc>
          <w:tcPr>
            <w:tcW w:w="1275" w:type="dxa"/>
          </w:tcPr>
          <w:p w14:paraId="18C3A783" w14:textId="591021D8" w:rsidR="00B858C2" w:rsidRDefault="00B858C2" w:rsidP="00B272A9">
            <w:r>
              <w:t xml:space="preserve"> (%48,4)</w:t>
            </w:r>
          </w:p>
        </w:tc>
        <w:tc>
          <w:tcPr>
            <w:tcW w:w="1276" w:type="dxa"/>
          </w:tcPr>
          <w:p w14:paraId="24FE17F8" w14:textId="2949A1EE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42EA5498" w14:textId="77777777" w:rsidR="00B858C2" w:rsidRDefault="00B858C2" w:rsidP="00B272A9"/>
        </w:tc>
        <w:tc>
          <w:tcPr>
            <w:tcW w:w="850" w:type="dxa"/>
          </w:tcPr>
          <w:p w14:paraId="32BC1A58" w14:textId="77777777" w:rsidR="00B858C2" w:rsidRDefault="00B858C2" w:rsidP="00B272A9"/>
        </w:tc>
        <w:tc>
          <w:tcPr>
            <w:tcW w:w="992" w:type="dxa"/>
          </w:tcPr>
          <w:p w14:paraId="754B749D" w14:textId="3B1234BD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6AC59249" w14:textId="77777777" w:rsidR="00B858C2" w:rsidRDefault="00B858C2" w:rsidP="00B272A9"/>
        </w:tc>
        <w:tc>
          <w:tcPr>
            <w:tcW w:w="1134" w:type="dxa"/>
          </w:tcPr>
          <w:p w14:paraId="3889E00C" w14:textId="5D2FF36E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1C650AFF" w14:textId="77777777" w:rsidR="00B858C2" w:rsidRDefault="00B858C2" w:rsidP="00B272A9"/>
        </w:tc>
      </w:tr>
      <w:tr w:rsidR="00086166" w14:paraId="5826FCF6" w14:textId="77777777" w:rsidTr="000815FA">
        <w:tc>
          <w:tcPr>
            <w:tcW w:w="522" w:type="dxa"/>
          </w:tcPr>
          <w:p w14:paraId="67618AEB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148</w:t>
            </w:r>
          </w:p>
        </w:tc>
        <w:tc>
          <w:tcPr>
            <w:tcW w:w="1634" w:type="dxa"/>
          </w:tcPr>
          <w:p w14:paraId="241B3FA6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Güncel literatür bilgisine ulaşabilme ve eleştirel gözle değerlendirme</w:t>
            </w:r>
          </w:p>
        </w:tc>
        <w:tc>
          <w:tcPr>
            <w:tcW w:w="1275" w:type="dxa"/>
          </w:tcPr>
          <w:p w14:paraId="44659AD2" w14:textId="66D3FC6B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08F14A20" w14:textId="77777777" w:rsidR="00B858C2" w:rsidRDefault="00B858C2" w:rsidP="00B272A9"/>
        </w:tc>
        <w:tc>
          <w:tcPr>
            <w:tcW w:w="851" w:type="dxa"/>
          </w:tcPr>
          <w:p w14:paraId="2BB56D51" w14:textId="77777777" w:rsidR="00B858C2" w:rsidRDefault="00B858C2" w:rsidP="00B272A9"/>
        </w:tc>
        <w:tc>
          <w:tcPr>
            <w:tcW w:w="850" w:type="dxa"/>
          </w:tcPr>
          <w:p w14:paraId="6A2F7F09" w14:textId="399B6133" w:rsidR="00B858C2" w:rsidRDefault="00CC2569" w:rsidP="00B272A9">
            <w:r>
              <w:t>(%16,1</w:t>
            </w:r>
          </w:p>
        </w:tc>
        <w:tc>
          <w:tcPr>
            <w:tcW w:w="992" w:type="dxa"/>
          </w:tcPr>
          <w:p w14:paraId="3B296877" w14:textId="790C96BA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3E998229" w14:textId="77777777" w:rsidR="00B858C2" w:rsidRDefault="00B858C2" w:rsidP="00B272A9"/>
        </w:tc>
        <w:tc>
          <w:tcPr>
            <w:tcW w:w="1134" w:type="dxa"/>
          </w:tcPr>
          <w:p w14:paraId="22232C13" w14:textId="494D2BA5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3A5E8BD3" w14:textId="77777777" w:rsidR="00B858C2" w:rsidRDefault="00B858C2" w:rsidP="00B272A9"/>
        </w:tc>
      </w:tr>
      <w:tr w:rsidR="00086166" w14:paraId="609EE51C" w14:textId="77777777" w:rsidTr="000815FA">
        <w:tc>
          <w:tcPr>
            <w:tcW w:w="522" w:type="dxa"/>
          </w:tcPr>
          <w:p w14:paraId="6AC34501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149</w:t>
            </w:r>
          </w:p>
        </w:tc>
        <w:tc>
          <w:tcPr>
            <w:tcW w:w="1634" w:type="dxa"/>
          </w:tcPr>
          <w:p w14:paraId="603B16D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Klinik karar verme sürecinde, kanıta dayalı tıp ilkelerini uygulama</w:t>
            </w:r>
          </w:p>
        </w:tc>
        <w:tc>
          <w:tcPr>
            <w:tcW w:w="1275" w:type="dxa"/>
          </w:tcPr>
          <w:p w14:paraId="55E75FDD" w14:textId="3C18B683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28557881" w14:textId="77777777" w:rsidR="00B858C2" w:rsidRDefault="00B858C2" w:rsidP="00B272A9"/>
        </w:tc>
        <w:tc>
          <w:tcPr>
            <w:tcW w:w="851" w:type="dxa"/>
          </w:tcPr>
          <w:p w14:paraId="71FCB0D2" w14:textId="77777777" w:rsidR="00B858C2" w:rsidRDefault="00B858C2" w:rsidP="00B272A9"/>
        </w:tc>
        <w:tc>
          <w:tcPr>
            <w:tcW w:w="850" w:type="dxa"/>
          </w:tcPr>
          <w:p w14:paraId="06185ED4" w14:textId="756D898D" w:rsidR="00B858C2" w:rsidRDefault="00CC2569" w:rsidP="00B272A9">
            <w:r>
              <w:t>(%19,4</w:t>
            </w:r>
          </w:p>
        </w:tc>
        <w:tc>
          <w:tcPr>
            <w:tcW w:w="992" w:type="dxa"/>
          </w:tcPr>
          <w:p w14:paraId="6FFAAC47" w14:textId="529A53B2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7EB001A5" w14:textId="77777777" w:rsidR="00B858C2" w:rsidRDefault="00B858C2" w:rsidP="00B272A9"/>
        </w:tc>
        <w:tc>
          <w:tcPr>
            <w:tcW w:w="1134" w:type="dxa"/>
          </w:tcPr>
          <w:p w14:paraId="413C1FD6" w14:textId="0D8742E7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3A9E2930" w14:textId="77777777" w:rsidR="00B858C2" w:rsidRDefault="00B858C2" w:rsidP="00B272A9"/>
        </w:tc>
      </w:tr>
      <w:tr w:rsidR="00086166" w14:paraId="3B8F3DC2" w14:textId="77777777" w:rsidTr="000815FA">
        <w:tc>
          <w:tcPr>
            <w:tcW w:w="522" w:type="dxa"/>
          </w:tcPr>
          <w:p w14:paraId="4AC858B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150</w:t>
            </w:r>
          </w:p>
        </w:tc>
        <w:tc>
          <w:tcPr>
            <w:tcW w:w="1634" w:type="dxa"/>
          </w:tcPr>
          <w:p w14:paraId="0300FDEA" w14:textId="77777777" w:rsidR="00B858C2" w:rsidRPr="00CB3EA3" w:rsidRDefault="00B858C2" w:rsidP="00B272A9">
            <w:pPr>
              <w:rPr>
                <w:b/>
                <w:sz w:val="16"/>
                <w:szCs w:val="16"/>
              </w:rPr>
            </w:pPr>
            <w:r w:rsidRPr="00CB3EA3">
              <w:rPr>
                <w:b/>
                <w:sz w:val="16"/>
                <w:szCs w:val="16"/>
              </w:rPr>
              <w:t>Sağlık düzeyi göstergelerini kullanarak hizmet bölgesinin sağlık düzeyini yorumlama</w:t>
            </w:r>
          </w:p>
        </w:tc>
        <w:tc>
          <w:tcPr>
            <w:tcW w:w="1275" w:type="dxa"/>
          </w:tcPr>
          <w:p w14:paraId="5819B6C6" w14:textId="59AFC9AD" w:rsidR="00B858C2" w:rsidRDefault="00B858C2" w:rsidP="00B272A9">
            <w:r>
              <w:t xml:space="preserve"> (%45,2)</w:t>
            </w:r>
          </w:p>
        </w:tc>
        <w:tc>
          <w:tcPr>
            <w:tcW w:w="1276" w:type="dxa"/>
          </w:tcPr>
          <w:p w14:paraId="6D85AFAF" w14:textId="7CA3C27F" w:rsidR="00B858C2" w:rsidRDefault="00B858C2" w:rsidP="00B272A9">
            <w:r>
              <w:t>(%25,8)</w:t>
            </w:r>
          </w:p>
        </w:tc>
        <w:tc>
          <w:tcPr>
            <w:tcW w:w="851" w:type="dxa"/>
          </w:tcPr>
          <w:p w14:paraId="3CB1B0AE" w14:textId="77777777" w:rsidR="00B858C2" w:rsidRDefault="00B858C2" w:rsidP="00B272A9"/>
        </w:tc>
        <w:tc>
          <w:tcPr>
            <w:tcW w:w="850" w:type="dxa"/>
          </w:tcPr>
          <w:p w14:paraId="07D3D077" w14:textId="77777777" w:rsidR="00B858C2" w:rsidRDefault="00B858C2" w:rsidP="00B272A9"/>
        </w:tc>
        <w:tc>
          <w:tcPr>
            <w:tcW w:w="992" w:type="dxa"/>
          </w:tcPr>
          <w:p w14:paraId="63F1231F" w14:textId="16ACBB52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34DD3773" w14:textId="77777777" w:rsidR="00B858C2" w:rsidRDefault="00B858C2" w:rsidP="00B272A9"/>
        </w:tc>
        <w:tc>
          <w:tcPr>
            <w:tcW w:w="1134" w:type="dxa"/>
          </w:tcPr>
          <w:p w14:paraId="25A512CB" w14:textId="47FBC6EC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48CEAB52" w14:textId="77777777" w:rsidR="00B858C2" w:rsidRDefault="00B858C2" w:rsidP="00B272A9"/>
        </w:tc>
      </w:tr>
      <w:tr w:rsidR="00086166" w14:paraId="68F2603E" w14:textId="77777777" w:rsidTr="000815FA">
        <w:tc>
          <w:tcPr>
            <w:tcW w:w="522" w:type="dxa"/>
          </w:tcPr>
          <w:p w14:paraId="01411492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151</w:t>
            </w:r>
          </w:p>
        </w:tc>
        <w:tc>
          <w:tcPr>
            <w:tcW w:w="1634" w:type="dxa"/>
          </w:tcPr>
          <w:p w14:paraId="38BED764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Bağışıklama – çocukluk çağı ve erişkinler</w:t>
            </w:r>
          </w:p>
        </w:tc>
        <w:tc>
          <w:tcPr>
            <w:tcW w:w="1275" w:type="dxa"/>
          </w:tcPr>
          <w:p w14:paraId="0C59F392" w14:textId="1D857C19" w:rsidR="00B858C2" w:rsidRDefault="00B858C2" w:rsidP="00B272A9">
            <w:r>
              <w:t xml:space="preserve"> (%67,7)</w:t>
            </w:r>
          </w:p>
        </w:tc>
        <w:tc>
          <w:tcPr>
            <w:tcW w:w="1276" w:type="dxa"/>
          </w:tcPr>
          <w:p w14:paraId="71E1D79E" w14:textId="77777777" w:rsidR="00B858C2" w:rsidRDefault="00B858C2" w:rsidP="00B272A9"/>
        </w:tc>
        <w:tc>
          <w:tcPr>
            <w:tcW w:w="851" w:type="dxa"/>
          </w:tcPr>
          <w:p w14:paraId="0019AF5B" w14:textId="77777777" w:rsidR="00B858C2" w:rsidRDefault="00B858C2" w:rsidP="00B272A9"/>
        </w:tc>
        <w:tc>
          <w:tcPr>
            <w:tcW w:w="850" w:type="dxa"/>
          </w:tcPr>
          <w:p w14:paraId="7468D959" w14:textId="3D08748A" w:rsidR="00B858C2" w:rsidRDefault="00CB3EA3" w:rsidP="00B272A9">
            <w:r>
              <w:t>(%16,1</w:t>
            </w:r>
          </w:p>
        </w:tc>
        <w:tc>
          <w:tcPr>
            <w:tcW w:w="992" w:type="dxa"/>
          </w:tcPr>
          <w:p w14:paraId="75671A60" w14:textId="24D6CAF6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0F6BC3D9" w14:textId="77777777" w:rsidR="00B858C2" w:rsidRDefault="00B858C2" w:rsidP="00B272A9"/>
        </w:tc>
        <w:tc>
          <w:tcPr>
            <w:tcW w:w="1134" w:type="dxa"/>
          </w:tcPr>
          <w:p w14:paraId="34450FC2" w14:textId="2E4CF3F1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587A5A98" w14:textId="77777777" w:rsidR="00B858C2" w:rsidRDefault="00B858C2" w:rsidP="00B272A9"/>
        </w:tc>
      </w:tr>
      <w:tr w:rsidR="00086166" w14:paraId="143BE95C" w14:textId="77777777" w:rsidTr="000815FA">
        <w:tc>
          <w:tcPr>
            <w:tcW w:w="522" w:type="dxa"/>
          </w:tcPr>
          <w:p w14:paraId="3563215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152</w:t>
            </w:r>
          </w:p>
        </w:tc>
        <w:tc>
          <w:tcPr>
            <w:tcW w:w="1634" w:type="dxa"/>
          </w:tcPr>
          <w:p w14:paraId="3703A369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Bebek sağlığı izlemi</w:t>
            </w:r>
          </w:p>
        </w:tc>
        <w:tc>
          <w:tcPr>
            <w:tcW w:w="1275" w:type="dxa"/>
          </w:tcPr>
          <w:p w14:paraId="21A0B695" w14:textId="4C368F99" w:rsidR="00B858C2" w:rsidRDefault="00B858C2" w:rsidP="00B272A9">
            <w:r>
              <w:t xml:space="preserve"> (%61,3)</w:t>
            </w:r>
          </w:p>
        </w:tc>
        <w:tc>
          <w:tcPr>
            <w:tcW w:w="1276" w:type="dxa"/>
          </w:tcPr>
          <w:p w14:paraId="2D8937E3" w14:textId="77777777" w:rsidR="00B858C2" w:rsidRDefault="00B858C2" w:rsidP="00B272A9"/>
        </w:tc>
        <w:tc>
          <w:tcPr>
            <w:tcW w:w="851" w:type="dxa"/>
          </w:tcPr>
          <w:p w14:paraId="0431DD6E" w14:textId="77777777" w:rsidR="00B858C2" w:rsidRDefault="00B858C2" w:rsidP="00B272A9"/>
        </w:tc>
        <w:tc>
          <w:tcPr>
            <w:tcW w:w="850" w:type="dxa"/>
          </w:tcPr>
          <w:p w14:paraId="08086FE6" w14:textId="5B4B0003" w:rsidR="00B858C2" w:rsidRDefault="00CB3EA3" w:rsidP="00B272A9">
            <w:r>
              <w:t>(%19,4</w:t>
            </w:r>
          </w:p>
        </w:tc>
        <w:tc>
          <w:tcPr>
            <w:tcW w:w="992" w:type="dxa"/>
          </w:tcPr>
          <w:p w14:paraId="46B9811A" w14:textId="0F1E541D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559AA546" w14:textId="77777777" w:rsidR="00B858C2" w:rsidRDefault="00B858C2" w:rsidP="00B272A9"/>
        </w:tc>
        <w:tc>
          <w:tcPr>
            <w:tcW w:w="1134" w:type="dxa"/>
          </w:tcPr>
          <w:p w14:paraId="28C35EAD" w14:textId="67E308DD" w:rsidR="00B858C2" w:rsidRDefault="00B858C2" w:rsidP="00B272A9">
            <w:r>
              <w:t xml:space="preserve"> (%6,5)</w:t>
            </w:r>
          </w:p>
        </w:tc>
        <w:tc>
          <w:tcPr>
            <w:tcW w:w="1276" w:type="dxa"/>
          </w:tcPr>
          <w:p w14:paraId="009186FE" w14:textId="77777777" w:rsidR="00B858C2" w:rsidRDefault="00B858C2" w:rsidP="00B272A9"/>
          <w:p w14:paraId="6A13CA11" w14:textId="42C0FC08" w:rsidR="00665C00" w:rsidRDefault="00665C00" w:rsidP="00B272A9"/>
        </w:tc>
      </w:tr>
      <w:tr w:rsidR="00086166" w14:paraId="376741FC" w14:textId="77777777" w:rsidTr="000815FA">
        <w:tc>
          <w:tcPr>
            <w:tcW w:w="522" w:type="dxa"/>
          </w:tcPr>
          <w:p w14:paraId="5974399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153</w:t>
            </w:r>
          </w:p>
        </w:tc>
        <w:tc>
          <w:tcPr>
            <w:tcW w:w="1634" w:type="dxa"/>
          </w:tcPr>
          <w:p w14:paraId="5AD19D5C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Egzersiz ve fiziksel aktivite</w:t>
            </w:r>
          </w:p>
        </w:tc>
        <w:tc>
          <w:tcPr>
            <w:tcW w:w="1275" w:type="dxa"/>
          </w:tcPr>
          <w:p w14:paraId="368EADE9" w14:textId="73D4E32D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1AB2952B" w14:textId="59A9BAB1" w:rsidR="00B858C2" w:rsidRDefault="00B858C2" w:rsidP="00B272A9">
            <w:r>
              <w:t xml:space="preserve"> (%19,4)</w:t>
            </w:r>
          </w:p>
        </w:tc>
        <w:tc>
          <w:tcPr>
            <w:tcW w:w="851" w:type="dxa"/>
          </w:tcPr>
          <w:p w14:paraId="50115E13" w14:textId="77777777" w:rsidR="00B858C2" w:rsidRDefault="00B858C2" w:rsidP="00B272A9"/>
        </w:tc>
        <w:tc>
          <w:tcPr>
            <w:tcW w:w="850" w:type="dxa"/>
          </w:tcPr>
          <w:p w14:paraId="4552D55F" w14:textId="77777777" w:rsidR="00B858C2" w:rsidRDefault="00B858C2" w:rsidP="00B272A9"/>
        </w:tc>
        <w:tc>
          <w:tcPr>
            <w:tcW w:w="992" w:type="dxa"/>
          </w:tcPr>
          <w:p w14:paraId="15D06885" w14:textId="4F8D8EB3" w:rsidR="00B858C2" w:rsidRDefault="00B858C2" w:rsidP="00B272A9">
            <w:r>
              <w:t xml:space="preserve"> (%16,1)</w:t>
            </w:r>
          </w:p>
        </w:tc>
        <w:tc>
          <w:tcPr>
            <w:tcW w:w="1276" w:type="dxa"/>
          </w:tcPr>
          <w:p w14:paraId="774662F8" w14:textId="77777777" w:rsidR="00B858C2" w:rsidRDefault="00B858C2" w:rsidP="00B272A9"/>
        </w:tc>
        <w:tc>
          <w:tcPr>
            <w:tcW w:w="1134" w:type="dxa"/>
          </w:tcPr>
          <w:p w14:paraId="624FCE2F" w14:textId="31870DE4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2AA5D849" w14:textId="77777777" w:rsidR="00B858C2" w:rsidRDefault="00B858C2" w:rsidP="00B272A9"/>
        </w:tc>
      </w:tr>
      <w:tr w:rsidR="00086166" w14:paraId="32D2A810" w14:textId="77777777" w:rsidTr="000815FA">
        <w:tc>
          <w:tcPr>
            <w:tcW w:w="522" w:type="dxa"/>
          </w:tcPr>
          <w:p w14:paraId="0F5B35BE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154</w:t>
            </w:r>
          </w:p>
        </w:tc>
        <w:tc>
          <w:tcPr>
            <w:tcW w:w="1634" w:type="dxa"/>
          </w:tcPr>
          <w:p w14:paraId="392981A8" w14:textId="77777777" w:rsidR="00B858C2" w:rsidRPr="002A3A7B" w:rsidRDefault="00B858C2" w:rsidP="00B272A9">
            <w:pPr>
              <w:rPr>
                <w:b/>
                <w:sz w:val="16"/>
                <w:szCs w:val="16"/>
              </w:rPr>
            </w:pPr>
            <w:r w:rsidRPr="002A3A7B">
              <w:rPr>
                <w:b/>
                <w:sz w:val="16"/>
                <w:szCs w:val="16"/>
              </w:rPr>
              <w:t>Hayatın farklı evrelerinde izlem ve periyodik sağlık muayeneleri</w:t>
            </w:r>
          </w:p>
        </w:tc>
        <w:tc>
          <w:tcPr>
            <w:tcW w:w="1275" w:type="dxa"/>
          </w:tcPr>
          <w:p w14:paraId="085FD663" w14:textId="47ABF260" w:rsidR="00B858C2" w:rsidRDefault="00B858C2" w:rsidP="00B272A9">
            <w:r>
              <w:t xml:space="preserve"> (%58,1)</w:t>
            </w:r>
          </w:p>
        </w:tc>
        <w:tc>
          <w:tcPr>
            <w:tcW w:w="1276" w:type="dxa"/>
          </w:tcPr>
          <w:p w14:paraId="5FB04AF6" w14:textId="77777777" w:rsidR="00B858C2" w:rsidRDefault="00B858C2" w:rsidP="00B272A9"/>
        </w:tc>
        <w:tc>
          <w:tcPr>
            <w:tcW w:w="851" w:type="dxa"/>
          </w:tcPr>
          <w:p w14:paraId="0938A5A6" w14:textId="77777777" w:rsidR="00B858C2" w:rsidRDefault="00B858C2" w:rsidP="00B272A9"/>
        </w:tc>
        <w:tc>
          <w:tcPr>
            <w:tcW w:w="850" w:type="dxa"/>
          </w:tcPr>
          <w:p w14:paraId="5D378275" w14:textId="43BD5147" w:rsidR="00B858C2" w:rsidRDefault="002A3A7B" w:rsidP="00B272A9">
            <w:r>
              <w:t>(%19,4</w:t>
            </w:r>
          </w:p>
        </w:tc>
        <w:tc>
          <w:tcPr>
            <w:tcW w:w="992" w:type="dxa"/>
          </w:tcPr>
          <w:p w14:paraId="3594A257" w14:textId="26290FB9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2224A34C" w14:textId="77777777" w:rsidR="00B858C2" w:rsidRDefault="00B858C2" w:rsidP="00B272A9"/>
        </w:tc>
        <w:tc>
          <w:tcPr>
            <w:tcW w:w="1134" w:type="dxa"/>
          </w:tcPr>
          <w:p w14:paraId="72995D38" w14:textId="650C216E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009A198B" w14:textId="77777777" w:rsidR="00B858C2" w:rsidRDefault="00B858C2" w:rsidP="00B272A9"/>
        </w:tc>
      </w:tr>
      <w:tr w:rsidR="00086166" w14:paraId="2775FF2C" w14:textId="77777777" w:rsidTr="000815FA">
        <w:tc>
          <w:tcPr>
            <w:tcW w:w="522" w:type="dxa"/>
          </w:tcPr>
          <w:p w14:paraId="56863AFD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155</w:t>
            </w:r>
          </w:p>
        </w:tc>
        <w:tc>
          <w:tcPr>
            <w:tcW w:w="1634" w:type="dxa"/>
          </w:tcPr>
          <w:p w14:paraId="7691E4B2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Sağlıklı beslenme</w:t>
            </w:r>
          </w:p>
        </w:tc>
        <w:tc>
          <w:tcPr>
            <w:tcW w:w="1275" w:type="dxa"/>
          </w:tcPr>
          <w:p w14:paraId="55FF6EA8" w14:textId="1BB3F56A" w:rsidR="00B858C2" w:rsidRDefault="00B858C2" w:rsidP="00B272A9">
            <w:r>
              <w:t xml:space="preserve"> (%64,5)</w:t>
            </w:r>
          </w:p>
        </w:tc>
        <w:tc>
          <w:tcPr>
            <w:tcW w:w="1276" w:type="dxa"/>
          </w:tcPr>
          <w:p w14:paraId="434515BF" w14:textId="77777777" w:rsidR="00B858C2" w:rsidRDefault="00B858C2" w:rsidP="00B272A9"/>
        </w:tc>
        <w:tc>
          <w:tcPr>
            <w:tcW w:w="851" w:type="dxa"/>
          </w:tcPr>
          <w:p w14:paraId="4C601DBF" w14:textId="77777777" w:rsidR="00B858C2" w:rsidRDefault="00B858C2" w:rsidP="00B272A9"/>
        </w:tc>
        <w:tc>
          <w:tcPr>
            <w:tcW w:w="850" w:type="dxa"/>
          </w:tcPr>
          <w:p w14:paraId="1E620EAB" w14:textId="2B43AA8B" w:rsidR="00B858C2" w:rsidRDefault="002A3A7B" w:rsidP="00B272A9">
            <w:r>
              <w:t>(%16,1</w:t>
            </w:r>
          </w:p>
        </w:tc>
        <w:tc>
          <w:tcPr>
            <w:tcW w:w="992" w:type="dxa"/>
          </w:tcPr>
          <w:p w14:paraId="32D96746" w14:textId="164E3F92" w:rsidR="00B858C2" w:rsidRDefault="00B858C2" w:rsidP="00B272A9">
            <w:r>
              <w:t>(%12,9)</w:t>
            </w:r>
          </w:p>
        </w:tc>
        <w:tc>
          <w:tcPr>
            <w:tcW w:w="1276" w:type="dxa"/>
          </w:tcPr>
          <w:p w14:paraId="595BC843" w14:textId="77777777" w:rsidR="00B858C2" w:rsidRDefault="00B858C2" w:rsidP="00B272A9"/>
        </w:tc>
        <w:tc>
          <w:tcPr>
            <w:tcW w:w="1134" w:type="dxa"/>
          </w:tcPr>
          <w:p w14:paraId="311E9865" w14:textId="5E2B8855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3F272217" w14:textId="77777777" w:rsidR="00B858C2" w:rsidRDefault="00B858C2" w:rsidP="00B272A9"/>
          <w:p w14:paraId="7DC91D4D" w14:textId="46B8EB49" w:rsidR="000676B9" w:rsidRDefault="000676B9" w:rsidP="00B272A9"/>
        </w:tc>
      </w:tr>
      <w:tr w:rsidR="00086166" w14:paraId="31FEABF2" w14:textId="77777777" w:rsidTr="000815FA">
        <w:tc>
          <w:tcPr>
            <w:tcW w:w="522" w:type="dxa"/>
          </w:tcPr>
          <w:p w14:paraId="74CAF98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156</w:t>
            </w:r>
          </w:p>
        </w:tc>
        <w:tc>
          <w:tcPr>
            <w:tcW w:w="1634" w:type="dxa"/>
          </w:tcPr>
          <w:p w14:paraId="29D4636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Evlilik öncesi tarama programı</w:t>
            </w:r>
          </w:p>
        </w:tc>
        <w:tc>
          <w:tcPr>
            <w:tcW w:w="1275" w:type="dxa"/>
          </w:tcPr>
          <w:p w14:paraId="53F61D7D" w14:textId="60EEE9DF" w:rsidR="00B858C2" w:rsidRDefault="00B858C2" w:rsidP="00B272A9">
            <w:r>
              <w:t>(%51,6)</w:t>
            </w:r>
          </w:p>
        </w:tc>
        <w:tc>
          <w:tcPr>
            <w:tcW w:w="1276" w:type="dxa"/>
          </w:tcPr>
          <w:p w14:paraId="23D631A8" w14:textId="12490172" w:rsidR="00B858C2" w:rsidRDefault="00B858C2" w:rsidP="00B272A9">
            <w:r>
              <w:t>(%22,6)</w:t>
            </w:r>
          </w:p>
        </w:tc>
        <w:tc>
          <w:tcPr>
            <w:tcW w:w="851" w:type="dxa"/>
          </w:tcPr>
          <w:p w14:paraId="6B3BCD6D" w14:textId="77777777" w:rsidR="00B858C2" w:rsidRDefault="00B858C2" w:rsidP="00B272A9"/>
        </w:tc>
        <w:tc>
          <w:tcPr>
            <w:tcW w:w="850" w:type="dxa"/>
          </w:tcPr>
          <w:p w14:paraId="7044AECE" w14:textId="77777777" w:rsidR="00B858C2" w:rsidRDefault="00B858C2" w:rsidP="00B272A9"/>
        </w:tc>
        <w:tc>
          <w:tcPr>
            <w:tcW w:w="992" w:type="dxa"/>
          </w:tcPr>
          <w:p w14:paraId="15F2F75F" w14:textId="10C8CBE3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2508A598" w14:textId="77777777" w:rsidR="00B858C2" w:rsidRDefault="00B858C2" w:rsidP="00B272A9"/>
        </w:tc>
        <w:tc>
          <w:tcPr>
            <w:tcW w:w="1134" w:type="dxa"/>
          </w:tcPr>
          <w:p w14:paraId="57C586E4" w14:textId="4B7AC5FB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3412D2B7" w14:textId="77777777" w:rsidR="00B858C2" w:rsidRDefault="00B858C2" w:rsidP="00B272A9"/>
          <w:p w14:paraId="4FD4CE64" w14:textId="5B53ACA3" w:rsidR="000676B9" w:rsidRDefault="000676B9" w:rsidP="00B272A9"/>
        </w:tc>
      </w:tr>
      <w:tr w:rsidR="00086166" w14:paraId="3F01C598" w14:textId="77777777" w:rsidTr="000815FA">
        <w:tc>
          <w:tcPr>
            <w:tcW w:w="522" w:type="dxa"/>
          </w:tcPr>
          <w:p w14:paraId="12171FAF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157</w:t>
            </w:r>
          </w:p>
        </w:tc>
        <w:tc>
          <w:tcPr>
            <w:tcW w:w="1634" w:type="dxa"/>
          </w:tcPr>
          <w:p w14:paraId="1C273BF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Gelişimsel kalça displazisi tarama programı</w:t>
            </w:r>
          </w:p>
        </w:tc>
        <w:tc>
          <w:tcPr>
            <w:tcW w:w="1275" w:type="dxa"/>
          </w:tcPr>
          <w:p w14:paraId="28343FD5" w14:textId="093A9D51" w:rsidR="00B858C2" w:rsidRDefault="00B858C2" w:rsidP="00B272A9">
            <w:r>
              <w:t xml:space="preserve"> (%48,4)</w:t>
            </w:r>
          </w:p>
        </w:tc>
        <w:tc>
          <w:tcPr>
            <w:tcW w:w="1276" w:type="dxa"/>
          </w:tcPr>
          <w:p w14:paraId="7781A4B1" w14:textId="4BAAE9CC" w:rsidR="00B858C2" w:rsidRDefault="00B858C2" w:rsidP="00B272A9">
            <w:r>
              <w:t xml:space="preserve"> (%22,6)</w:t>
            </w:r>
          </w:p>
        </w:tc>
        <w:tc>
          <w:tcPr>
            <w:tcW w:w="851" w:type="dxa"/>
          </w:tcPr>
          <w:p w14:paraId="43982418" w14:textId="77777777" w:rsidR="00B858C2" w:rsidRDefault="00B858C2" w:rsidP="00B272A9"/>
        </w:tc>
        <w:tc>
          <w:tcPr>
            <w:tcW w:w="850" w:type="dxa"/>
          </w:tcPr>
          <w:p w14:paraId="3EAD880F" w14:textId="77777777" w:rsidR="00B858C2" w:rsidRDefault="00B858C2" w:rsidP="00B272A9"/>
        </w:tc>
        <w:tc>
          <w:tcPr>
            <w:tcW w:w="992" w:type="dxa"/>
          </w:tcPr>
          <w:p w14:paraId="22496B09" w14:textId="45BB4061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759C0BF6" w14:textId="77777777" w:rsidR="00B858C2" w:rsidRDefault="00B858C2" w:rsidP="00B272A9"/>
        </w:tc>
        <w:tc>
          <w:tcPr>
            <w:tcW w:w="1134" w:type="dxa"/>
          </w:tcPr>
          <w:p w14:paraId="7E83D872" w14:textId="43A3A04F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231385D3" w14:textId="77777777" w:rsidR="00B858C2" w:rsidRDefault="00B858C2" w:rsidP="00B272A9"/>
        </w:tc>
      </w:tr>
      <w:tr w:rsidR="00086166" w14:paraId="10B9A7CF" w14:textId="77777777" w:rsidTr="000815FA">
        <w:tc>
          <w:tcPr>
            <w:tcW w:w="522" w:type="dxa"/>
          </w:tcPr>
          <w:p w14:paraId="42063F2C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158</w:t>
            </w:r>
          </w:p>
        </w:tc>
        <w:tc>
          <w:tcPr>
            <w:tcW w:w="1634" w:type="dxa"/>
          </w:tcPr>
          <w:p w14:paraId="04B2447E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Görme tarama programları</w:t>
            </w:r>
          </w:p>
        </w:tc>
        <w:tc>
          <w:tcPr>
            <w:tcW w:w="1275" w:type="dxa"/>
          </w:tcPr>
          <w:p w14:paraId="45FA5084" w14:textId="51CA879E" w:rsidR="00B858C2" w:rsidRDefault="00B858C2" w:rsidP="00B272A9">
            <w:r>
              <w:t xml:space="preserve"> (%54,8)</w:t>
            </w:r>
          </w:p>
        </w:tc>
        <w:tc>
          <w:tcPr>
            <w:tcW w:w="1276" w:type="dxa"/>
          </w:tcPr>
          <w:p w14:paraId="2EEFC161" w14:textId="77777777" w:rsidR="00B858C2" w:rsidRDefault="00B858C2" w:rsidP="00B272A9"/>
        </w:tc>
        <w:tc>
          <w:tcPr>
            <w:tcW w:w="851" w:type="dxa"/>
          </w:tcPr>
          <w:p w14:paraId="3EDA6F85" w14:textId="77777777" w:rsidR="00B858C2" w:rsidRDefault="00B858C2" w:rsidP="00B272A9"/>
        </w:tc>
        <w:tc>
          <w:tcPr>
            <w:tcW w:w="850" w:type="dxa"/>
          </w:tcPr>
          <w:p w14:paraId="5CF50D84" w14:textId="75A73E7C" w:rsidR="00B858C2" w:rsidRDefault="002A3A7B" w:rsidP="00B272A9">
            <w:r>
              <w:t>(%19,4</w:t>
            </w:r>
          </w:p>
        </w:tc>
        <w:tc>
          <w:tcPr>
            <w:tcW w:w="992" w:type="dxa"/>
          </w:tcPr>
          <w:p w14:paraId="401476BE" w14:textId="4E5F3D9F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6C1C1F2D" w14:textId="77777777" w:rsidR="00B858C2" w:rsidRDefault="00B858C2" w:rsidP="00B272A9"/>
        </w:tc>
        <w:tc>
          <w:tcPr>
            <w:tcW w:w="1134" w:type="dxa"/>
          </w:tcPr>
          <w:p w14:paraId="0DE4FE7B" w14:textId="45DD7924" w:rsidR="00B858C2" w:rsidRDefault="00B858C2" w:rsidP="00B272A9">
            <w:r>
              <w:t xml:space="preserve"> (%9,7)</w:t>
            </w:r>
          </w:p>
        </w:tc>
        <w:tc>
          <w:tcPr>
            <w:tcW w:w="1276" w:type="dxa"/>
          </w:tcPr>
          <w:p w14:paraId="677F7C03" w14:textId="77777777" w:rsidR="00B858C2" w:rsidRDefault="00B858C2" w:rsidP="00B272A9"/>
          <w:p w14:paraId="25037559" w14:textId="512A86BA" w:rsidR="000676B9" w:rsidRDefault="000676B9" w:rsidP="00B272A9"/>
        </w:tc>
      </w:tr>
      <w:tr w:rsidR="00086166" w14:paraId="7B3F7658" w14:textId="77777777" w:rsidTr="000815FA">
        <w:tc>
          <w:tcPr>
            <w:tcW w:w="522" w:type="dxa"/>
          </w:tcPr>
          <w:p w14:paraId="3D6766D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159</w:t>
            </w:r>
          </w:p>
        </w:tc>
        <w:tc>
          <w:tcPr>
            <w:tcW w:w="1634" w:type="dxa"/>
          </w:tcPr>
          <w:p w14:paraId="42E07017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İşitme tarama programları</w:t>
            </w:r>
          </w:p>
        </w:tc>
        <w:tc>
          <w:tcPr>
            <w:tcW w:w="1275" w:type="dxa"/>
          </w:tcPr>
          <w:p w14:paraId="3738E81D" w14:textId="4AB9E115" w:rsidR="00B858C2" w:rsidRDefault="00B858C2" w:rsidP="00B272A9">
            <w:r>
              <w:t>(%51,6)</w:t>
            </w:r>
          </w:p>
        </w:tc>
        <w:tc>
          <w:tcPr>
            <w:tcW w:w="1276" w:type="dxa"/>
          </w:tcPr>
          <w:p w14:paraId="1D2D7E7F" w14:textId="77777777" w:rsidR="00B858C2" w:rsidRDefault="00B858C2" w:rsidP="00B272A9"/>
        </w:tc>
        <w:tc>
          <w:tcPr>
            <w:tcW w:w="851" w:type="dxa"/>
          </w:tcPr>
          <w:p w14:paraId="755A9F6E" w14:textId="77777777" w:rsidR="00B858C2" w:rsidRDefault="00B858C2" w:rsidP="00B272A9"/>
        </w:tc>
        <w:tc>
          <w:tcPr>
            <w:tcW w:w="850" w:type="dxa"/>
          </w:tcPr>
          <w:p w14:paraId="30A3423D" w14:textId="350F480C" w:rsidR="00B858C2" w:rsidRDefault="002A3A7B" w:rsidP="00B272A9">
            <w:r>
              <w:t>(%19,4</w:t>
            </w:r>
          </w:p>
        </w:tc>
        <w:tc>
          <w:tcPr>
            <w:tcW w:w="992" w:type="dxa"/>
          </w:tcPr>
          <w:p w14:paraId="0230DAA2" w14:textId="610E2DB6" w:rsidR="00B858C2" w:rsidRDefault="00B858C2" w:rsidP="00B272A9">
            <w:r>
              <w:t>(%19,4)</w:t>
            </w:r>
          </w:p>
        </w:tc>
        <w:tc>
          <w:tcPr>
            <w:tcW w:w="1276" w:type="dxa"/>
          </w:tcPr>
          <w:p w14:paraId="27401C5F" w14:textId="77777777" w:rsidR="00B858C2" w:rsidRDefault="00B858C2" w:rsidP="00B272A9"/>
        </w:tc>
        <w:tc>
          <w:tcPr>
            <w:tcW w:w="1134" w:type="dxa"/>
          </w:tcPr>
          <w:p w14:paraId="618D1FBC" w14:textId="19757455" w:rsidR="00B858C2" w:rsidRDefault="00B858C2" w:rsidP="00B272A9">
            <w:r>
              <w:t>(%9,7)</w:t>
            </w:r>
          </w:p>
        </w:tc>
        <w:tc>
          <w:tcPr>
            <w:tcW w:w="1276" w:type="dxa"/>
          </w:tcPr>
          <w:p w14:paraId="5230033F" w14:textId="77777777" w:rsidR="00B858C2" w:rsidRDefault="00B858C2" w:rsidP="00B272A9"/>
          <w:p w14:paraId="7E075B1D" w14:textId="20C57541" w:rsidR="000676B9" w:rsidRDefault="000676B9" w:rsidP="00B272A9"/>
        </w:tc>
      </w:tr>
      <w:tr w:rsidR="00086166" w14:paraId="7833D871" w14:textId="77777777" w:rsidTr="000815FA">
        <w:tc>
          <w:tcPr>
            <w:tcW w:w="522" w:type="dxa"/>
          </w:tcPr>
          <w:p w14:paraId="4CAC1643" w14:textId="77777777" w:rsidR="00B858C2" w:rsidRPr="00FF7AB5" w:rsidRDefault="00B858C2" w:rsidP="00B272A9">
            <w:pPr>
              <w:rPr>
                <w:sz w:val="18"/>
                <w:szCs w:val="18"/>
              </w:rPr>
            </w:pPr>
            <w:r w:rsidRPr="00FF7AB5">
              <w:rPr>
                <w:sz w:val="18"/>
                <w:szCs w:val="18"/>
              </w:rPr>
              <w:t>160</w:t>
            </w:r>
          </w:p>
        </w:tc>
        <w:tc>
          <w:tcPr>
            <w:tcW w:w="1634" w:type="dxa"/>
          </w:tcPr>
          <w:p w14:paraId="00DEF1C5" w14:textId="77777777" w:rsidR="00B858C2" w:rsidRPr="00271977" w:rsidRDefault="00B858C2" w:rsidP="00B272A9">
            <w:pPr>
              <w:rPr>
                <w:b/>
                <w:sz w:val="18"/>
                <w:szCs w:val="18"/>
              </w:rPr>
            </w:pPr>
            <w:r w:rsidRPr="00271977">
              <w:rPr>
                <w:b/>
                <w:sz w:val="18"/>
                <w:szCs w:val="18"/>
              </w:rPr>
              <w:t>Yenidoğan metabolik ve endokrin hastalık tarama programı</w:t>
            </w:r>
          </w:p>
        </w:tc>
        <w:tc>
          <w:tcPr>
            <w:tcW w:w="1275" w:type="dxa"/>
          </w:tcPr>
          <w:p w14:paraId="03EDB57D" w14:textId="2B280D29" w:rsidR="00B858C2" w:rsidRDefault="00B858C2" w:rsidP="00B272A9">
            <w:r>
              <w:t>(%58,1)</w:t>
            </w:r>
          </w:p>
        </w:tc>
        <w:tc>
          <w:tcPr>
            <w:tcW w:w="1276" w:type="dxa"/>
          </w:tcPr>
          <w:p w14:paraId="51582240" w14:textId="77777777" w:rsidR="00B858C2" w:rsidRDefault="00B858C2" w:rsidP="00B272A9"/>
        </w:tc>
        <w:tc>
          <w:tcPr>
            <w:tcW w:w="851" w:type="dxa"/>
          </w:tcPr>
          <w:p w14:paraId="3D26CC2C" w14:textId="77777777" w:rsidR="00B858C2" w:rsidRDefault="00B858C2" w:rsidP="00B272A9"/>
        </w:tc>
        <w:tc>
          <w:tcPr>
            <w:tcW w:w="850" w:type="dxa"/>
          </w:tcPr>
          <w:p w14:paraId="14738330" w14:textId="429AF5F0" w:rsidR="00B858C2" w:rsidRDefault="002A3A7B" w:rsidP="00B272A9">
            <w:r>
              <w:t>(%19,4</w:t>
            </w:r>
          </w:p>
        </w:tc>
        <w:tc>
          <w:tcPr>
            <w:tcW w:w="992" w:type="dxa"/>
          </w:tcPr>
          <w:p w14:paraId="2E7C7BB1" w14:textId="6ECFA782" w:rsidR="00B858C2" w:rsidRDefault="00B858C2" w:rsidP="00B272A9">
            <w:r>
              <w:t>(%16,1)</w:t>
            </w:r>
          </w:p>
        </w:tc>
        <w:tc>
          <w:tcPr>
            <w:tcW w:w="1276" w:type="dxa"/>
          </w:tcPr>
          <w:p w14:paraId="78A1F211" w14:textId="77777777" w:rsidR="00B858C2" w:rsidRDefault="00B858C2" w:rsidP="00B272A9"/>
        </w:tc>
        <w:tc>
          <w:tcPr>
            <w:tcW w:w="1134" w:type="dxa"/>
          </w:tcPr>
          <w:p w14:paraId="77D05BED" w14:textId="3CCFDAC4" w:rsidR="00B858C2" w:rsidRDefault="00B858C2" w:rsidP="00B272A9">
            <w:r>
              <w:t>(%6,5)</w:t>
            </w:r>
          </w:p>
        </w:tc>
        <w:tc>
          <w:tcPr>
            <w:tcW w:w="1276" w:type="dxa"/>
          </w:tcPr>
          <w:p w14:paraId="0F6386B7" w14:textId="77777777" w:rsidR="00B858C2" w:rsidRDefault="00B858C2" w:rsidP="00B272A9"/>
        </w:tc>
      </w:tr>
    </w:tbl>
    <w:p w14:paraId="5A6FC183" w14:textId="134068C9" w:rsidR="000C75DD" w:rsidRDefault="000C75DD" w:rsidP="00393DEB"/>
    <w:p w14:paraId="0ACFDEB5" w14:textId="643F8BC5" w:rsidR="00986F49" w:rsidRPr="00393DEB" w:rsidRDefault="00986F49" w:rsidP="00393DEB"/>
    <w:p w14:paraId="25241B6A" w14:textId="349E303B" w:rsidR="007936DB" w:rsidRPr="005251FC" w:rsidRDefault="007936DB" w:rsidP="00984F22">
      <w:pPr>
        <w:pStyle w:val="Balk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51F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Temel Hekimlik Uygulamalarına Yön</w:t>
      </w:r>
      <w:r w:rsidR="00984F22" w:rsidRPr="005251FC">
        <w:rPr>
          <w:rFonts w:ascii="Times New Roman" w:hAnsi="Times New Roman" w:cs="Times New Roman"/>
          <w:b/>
          <w:color w:val="FF0000"/>
          <w:sz w:val="28"/>
          <w:szCs w:val="28"/>
        </w:rPr>
        <w:t>elik Deneyim ve Yeterlilikler</w:t>
      </w:r>
    </w:p>
    <w:p w14:paraId="7B949CA3" w14:textId="0F4A0F88" w:rsidR="006561B4" w:rsidRPr="0025126D" w:rsidRDefault="007936DB" w:rsidP="006561B4">
      <w:pPr>
        <w:pStyle w:val="NormalWeb"/>
        <w:jc w:val="both"/>
      </w:pPr>
      <w:r>
        <w:t>Aşağıdaki grafik, 160 temel hekimlik uygulamasının tematik gruplar altında ‘İzledim–Yaptım–Yapabilirim’ yeterlilik düzeyine göre özetlenmiş dağılımını göstermektedir.</w:t>
      </w:r>
      <w:r w:rsidR="006561B4" w:rsidRPr="006561B4">
        <w:t xml:space="preserve"> </w:t>
      </w:r>
      <w:r w:rsidR="006561B4">
        <w:t>Verilen cevaplar aşağıdaki grafikte sunulmuştur.</w:t>
      </w:r>
    </w:p>
    <w:p w14:paraId="753C661B" w14:textId="77777777" w:rsidR="007936DB" w:rsidRDefault="007936DB" w:rsidP="007936DB"/>
    <w:p w14:paraId="29260748" w14:textId="77777777" w:rsidR="00C8782E" w:rsidRDefault="007936DB" w:rsidP="00984F22">
      <w:r>
        <w:rPr>
          <w:noProof/>
          <w:lang w:eastAsia="tr-TR"/>
        </w:rPr>
        <w:drawing>
          <wp:inline distT="0" distB="0" distL="0" distR="0" wp14:anchorId="238AF077" wp14:editId="4ED01BC0">
            <wp:extent cx="5238750" cy="2371725"/>
            <wp:effectExtent l="0" t="0" r="0" b="9525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rintili_yeterlilik_grafi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457" cy="237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172B" w14:textId="77777777" w:rsidR="00C8782E" w:rsidRDefault="00C8782E" w:rsidP="00C8782E"/>
    <w:p w14:paraId="521C1DEC" w14:textId="77777777" w:rsidR="00AD1EE3" w:rsidRDefault="00AD1EE3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2100BE1A" w14:textId="20C574BC" w:rsidR="00FE1C08" w:rsidRPr="005A46DD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A46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5. TEMEL HEKİMLİK UYGULAMALARI – GENEL AKADEMİK DEĞERLENDİRME </w:t>
      </w:r>
    </w:p>
    <w:p w14:paraId="3489BE8B" w14:textId="514422FF" w:rsidR="00FE1C08" w:rsidRPr="0025126D" w:rsidRDefault="00FE1C08" w:rsidP="0025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2025 yılı </w:t>
      </w:r>
      <w:r w:rsidR="001A0A2B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5A46DD">
        <w:rPr>
          <w:rFonts w:ascii="Times New Roman" w:eastAsia="Times New Roman" w:hAnsi="Times New Roman" w:cs="Times New Roman"/>
          <w:sz w:val="24"/>
          <w:szCs w:val="24"/>
          <w:lang w:eastAsia="tr-TR"/>
        </w:rPr>
        <w:t>ın mezun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iyet dönemi anketi sonuçları,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temel hekimlik uygulamalarının büyük bir bölümünü </w:t>
      </w:r>
      <w:r w:rsidR="005A46DD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öncesi dönemde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az bir kez uygulama fırsatı bulduğunu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önemli bir kısmını </w:t>
      </w:r>
      <w:r w:rsidR="005A46DD">
        <w:rPr>
          <w:rFonts w:ascii="Times New Roman" w:eastAsia="Times New Roman" w:hAnsi="Times New Roman" w:cs="Times New Roman"/>
          <w:sz w:val="24"/>
          <w:szCs w:val="24"/>
          <w:lang w:eastAsia="tr-TR"/>
        </w:rPr>
        <w:t>mezun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iyet sonrası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bağımsız olarak gerçekleştirebilecek düzeyde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gördüklerini ortaya koymaktadır.</w:t>
      </w:r>
    </w:p>
    <w:p w14:paraId="235F9ED5" w14:textId="3D4869A4" w:rsidR="00FE1C08" w:rsidRPr="0025126D" w:rsidRDefault="00FE1C08" w:rsidP="0025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Yaşamsal bulguların değerlendirilmesi, hasta öyküsü alma, fizik muayene, reçete yazma ve yara bakımı gibi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temel klinik becerilerde yeterlilik düzeyi oldukça yüksek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bulunmuştur. Buna karşılık, </w:t>
      </w:r>
      <w:proofErr w:type="spellStart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entübasyon</w:t>
      </w:r>
      <w:proofErr w:type="spellEnd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NG sonda uygulaması, </w:t>
      </w:r>
      <w:proofErr w:type="spellStart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üriner</w:t>
      </w:r>
      <w:proofErr w:type="spellEnd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sonda ve bazı </w:t>
      </w:r>
      <w:proofErr w:type="spellStart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invaziv</w:t>
      </w:r>
      <w:proofErr w:type="spellEnd"/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girişimlerde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önemli bir kısmı bu becerileri daha çok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izleme veya sınırlı uygulama düzeyinde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kazanabildiğini ifade etmiştir.</w:t>
      </w:r>
    </w:p>
    <w:p w14:paraId="5D55EBC7" w14:textId="01C75B13" w:rsidR="00FE1C08" w:rsidRDefault="00FE1C08" w:rsidP="00963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Koruyucu hekimlik uygulamaları açısından bakıldığında; aşılama, danışmanlık ve izlem becerilerinin büyük ölçüde kazanılmış olması, fakülte eğitim programının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 basamak hekimliği yeterlilikleriyle uyumlu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göstermektedir. Ancak sağlık taramaları ve bazı izlem alanlarında uygulama çeşitliliğinin artırılması,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sahadaki özgü</w:t>
      </w:r>
      <w:r w:rsidR="002D3F6C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venini daha da güçlendirebilir.</w:t>
      </w:r>
    </w:p>
    <w:p w14:paraId="57FDA4D1" w14:textId="38A8D99E" w:rsidR="006F349A" w:rsidRDefault="006F349A" w:rsidP="00963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B15E43" w14:textId="77777777" w:rsidR="006F349A" w:rsidRPr="0025126D" w:rsidRDefault="006F349A" w:rsidP="00963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430716" w14:textId="77777777" w:rsidR="00FE1C08" w:rsidRPr="007C7119" w:rsidRDefault="00FE1C08" w:rsidP="00D8005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C7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 xml:space="preserve">6. EĞİTİM ORTAMI </w:t>
      </w:r>
    </w:p>
    <w:p w14:paraId="5A73B001" w14:textId="77777777" w:rsidR="00FE1C08" w:rsidRPr="0025126D" w:rsidRDefault="00D8005D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6.1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Eğitim Açısından Fiziksel Ortamın Değerlendirilmesi</w:t>
      </w:r>
    </w:p>
    <w:p w14:paraId="23340E7A" w14:textId="4F4648A1" w:rsidR="00FE1C08" w:rsidRPr="0025126D" w:rsidRDefault="00F85093" w:rsidP="0025126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C711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%32,3 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açısından fiziksel ortamı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iyi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F1C1851" w14:textId="21587CFA" w:rsidR="00FE1C08" w:rsidRPr="0025126D" w:rsidRDefault="007C7119" w:rsidP="0025126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11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Mezunların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%48,4 ü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orta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3DDA588" w14:textId="69CF60D5" w:rsidR="00FE1C08" w:rsidRPr="0025126D" w:rsidRDefault="007C7119" w:rsidP="0025126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11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Mezunların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%19,4 ü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</w:t>
      </w:r>
      <w:r w:rsidR="00FE1C08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yetersiz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değerlendirmiştir.</w:t>
      </w:r>
    </w:p>
    <w:p w14:paraId="270FD29B" w14:textId="29E89435" w:rsidR="00FE1C08" w:rsidRPr="00E663BC" w:rsidRDefault="00FE1C08" w:rsidP="00E663B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Sonuçlar, fiziksel altyapının büyük ölçüde işlevsel olmakla birlikte, geliştirilmesi gereken alanlar bulunduğunu göstermektedir.</w:t>
      </w:r>
    </w:p>
    <w:p w14:paraId="250F5B74" w14:textId="77777777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6.4. Sosyal Açıdan Fiziksel Ortamın Değerlendirilmesi</w:t>
      </w:r>
    </w:p>
    <w:p w14:paraId="59342E22" w14:textId="77777777" w:rsidR="00FE1C08" w:rsidRPr="0025126D" w:rsidRDefault="00FE1C08" w:rsidP="0025126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alanlar açısından yapılan değerlendirmede:</w:t>
      </w:r>
    </w:p>
    <w:p w14:paraId="41DAA2A5" w14:textId="6B760929" w:rsidR="00FE1C08" w:rsidRPr="0025126D" w:rsidRDefault="007C7119" w:rsidP="0025126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%25,8 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ortamı yeterli bulduğunu,</w:t>
      </w:r>
    </w:p>
    <w:p w14:paraId="7B9E7B0A" w14:textId="70628724" w:rsidR="00FE1C08" w:rsidRPr="0025126D" w:rsidRDefault="007C7119" w:rsidP="0025126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%45,2 i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 düzeyde değerlendirdiğini,</w:t>
      </w:r>
    </w:p>
    <w:p w14:paraId="09E32C71" w14:textId="409762D9" w:rsidR="00FE1C08" w:rsidRPr="0025126D" w:rsidRDefault="007C7119" w:rsidP="0025126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%29 u</w:t>
      </w:r>
      <w:r w:rsidR="00FE1C08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sosyal alanları yetersiz bulduğunu ifade etmiştir.</w:t>
      </w:r>
    </w:p>
    <w:p w14:paraId="70F90979" w14:textId="77777777" w:rsidR="00E663BC" w:rsidRDefault="00FE1C08" w:rsidP="00E663B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veriler, eğitim dışı sosyal alanların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beklentilerini tam olarak karşılamadığını düşündürmektedir.</w:t>
      </w:r>
    </w:p>
    <w:p w14:paraId="7C0CB91B" w14:textId="3CC1C6EB" w:rsidR="00FE1C08" w:rsidRPr="00E663BC" w:rsidRDefault="00FE1C08" w:rsidP="00E66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63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6.5. Klinik Eğitim ve Sağlık Hizmeti Sunumu Arasındaki Denge</w:t>
      </w:r>
    </w:p>
    <w:p w14:paraId="46C99556" w14:textId="1FE28113" w:rsidR="005A7106" w:rsidRDefault="005D4031" w:rsidP="008206E5">
      <w:pPr>
        <w:pStyle w:val="NormalWeb"/>
        <w:jc w:val="both"/>
      </w:pPr>
      <w:r w:rsidRPr="0025126D">
        <w:t xml:space="preserve">Eğitim süreciniz boyunca kliniklerde eğitim ve sağlık hizmeti sunumu arasındaki dengeyi nasıl tanımlarsınız?” sorusuna verilen yanıtlar incelendiğinde, </w:t>
      </w:r>
      <w:r w:rsidR="00F85093">
        <w:t>mezunların</w:t>
      </w:r>
      <w:r w:rsidRPr="0025126D">
        <w:t xml:space="preserve"> deneyimlerinin ağırlıklı </w:t>
      </w:r>
      <w:r w:rsidR="007E2632" w:rsidRPr="0025126D">
        <w:rPr>
          <w:b/>
          <w:bCs/>
        </w:rPr>
        <w:t>denge veya hizmet sunumu lehine</w:t>
      </w:r>
      <w:r w:rsidR="007E2632" w:rsidRPr="0025126D">
        <w:t xml:space="preserve"> toplandığı görülmektedir.</w:t>
      </w:r>
      <w:r w:rsidR="005723CD" w:rsidRPr="005723CD">
        <w:t xml:space="preserve"> </w:t>
      </w:r>
      <w:r w:rsidR="005723CD">
        <w:t>Verilen cevaplar aşağıdaki grafikte sunulmuştur.</w:t>
      </w:r>
    </w:p>
    <w:p w14:paraId="48203C77" w14:textId="6F79FE56" w:rsidR="0096370B" w:rsidRDefault="00A213E1" w:rsidP="0076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01611C67" wp14:editId="3AF3200A">
            <wp:extent cx="5429250" cy="2714625"/>
            <wp:effectExtent l="0" t="0" r="0" b="0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nik_egitim_hizmet_denge_grafi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2CD1" w14:textId="65072644" w:rsidR="006F349A" w:rsidRDefault="006F349A" w:rsidP="0076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53DE76" w14:textId="528A33F3" w:rsidR="006F349A" w:rsidRDefault="006F349A" w:rsidP="0076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F7DE60" w14:textId="77777777" w:rsidR="006F349A" w:rsidRPr="00766820" w:rsidRDefault="006F349A" w:rsidP="0076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62288A" w14:textId="77777777" w:rsidR="005A7106" w:rsidRDefault="005A7106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561B3107" w14:textId="453AE4A3" w:rsidR="00FE1C08" w:rsidRPr="0096370B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9637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 xml:space="preserve">7. EĞİTİM SÜRECİNDE YARARLANILAN KAYNAKLAR </w:t>
      </w:r>
    </w:p>
    <w:p w14:paraId="3DDDDC3F" w14:textId="4B50EF0E" w:rsidR="005D4031" w:rsidRPr="0025126D" w:rsidRDefault="005D4031" w:rsidP="0025126D">
      <w:pPr>
        <w:pStyle w:val="NormalWeb"/>
        <w:jc w:val="both"/>
      </w:pPr>
      <w:r w:rsidRPr="0025126D">
        <w:t>Bu soruya verilen yanıtlar ayrıntılı olarak incelenmiş; aynı içerikteki ifadeler bir araya getirilerek her bir kaynağın kaç öğrenci tarafından belirtildiği hesaplanmıştır.</w:t>
      </w:r>
      <w:r w:rsidR="0088635D">
        <w:t xml:space="preserve"> </w:t>
      </w:r>
      <w:r w:rsidR="005723CD">
        <w:t>Ve</w:t>
      </w:r>
      <w:r w:rsidR="0088635D">
        <w:t>rilen cevaplar aşağıdaki grafikte sunulmuştur.</w:t>
      </w:r>
    </w:p>
    <w:p w14:paraId="2ABDFF47" w14:textId="77777777" w:rsidR="00D8005D" w:rsidRDefault="00D8005D" w:rsidP="00D8005D">
      <w:r>
        <w:rPr>
          <w:noProof/>
          <w:lang w:eastAsia="tr-TR"/>
        </w:rPr>
        <w:drawing>
          <wp:inline distT="0" distB="0" distL="0" distR="0" wp14:anchorId="085BBD08" wp14:editId="426F905B">
            <wp:extent cx="5486400" cy="2438400"/>
            <wp:effectExtent l="0" t="0" r="0" b="0"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tim_kaynaklar_grafi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FE64" w14:textId="77777777" w:rsidR="00D8005D" w:rsidRPr="0025126D" w:rsidRDefault="00D8005D" w:rsidP="00D8005D">
      <w:pPr>
        <w:pStyle w:val="NormalWeb"/>
        <w:jc w:val="both"/>
      </w:pPr>
    </w:p>
    <w:p w14:paraId="7F8A139F" w14:textId="2368513D" w:rsidR="00FE1C08" w:rsidRDefault="00FE1C08" w:rsidP="002512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740165E7" w14:textId="77777777" w:rsidR="0096370B" w:rsidRPr="0025126D" w:rsidRDefault="0096370B" w:rsidP="00251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1FBE09" w14:textId="71EFD178" w:rsidR="00FE1C08" w:rsidRPr="0096370B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9637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8. </w:t>
      </w:r>
      <w:r w:rsidR="001A0A2B" w:rsidRPr="009637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MEZUNLARIN</w:t>
      </w:r>
      <w:r w:rsidR="001B6F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MEZUN</w:t>
      </w:r>
      <w:r w:rsidRPr="009637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İYET SONRASI HEKİMLİK ÖZGÜVENİ</w:t>
      </w:r>
    </w:p>
    <w:p w14:paraId="2FCA421A" w14:textId="3907BB5C" w:rsidR="00FE1C08" w:rsidRPr="0025126D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8.1. </w:t>
      </w:r>
      <w:r w:rsidR="00E86FD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Mezuniyet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Sonrası Hekimlik Yapabilme Özgüveni</w:t>
      </w:r>
    </w:p>
    <w:p w14:paraId="7D56A965" w14:textId="69AC5F49" w:rsidR="00B574CA" w:rsidRPr="0025126D" w:rsidRDefault="00B574CA" w:rsidP="0025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E86FD4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sonrası hekimlik mesleğini başarıyla yapabilme konusunda özgüveninizi nasıl tanımlarsınız?” sorusuna verilen yanıtlar incelendiğinde,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özgüven düzeylerinin çoğunlukla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orta ve yüksek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aralıkta toplandığı görülmektedir.</w:t>
      </w:r>
    </w:p>
    <w:p w14:paraId="00AD929D" w14:textId="6593D1FE" w:rsidR="00B574CA" w:rsidRPr="0025126D" w:rsidRDefault="0096370B" w:rsidP="0025126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1A0A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ezunların</w:t>
      </w:r>
      <w:r w:rsidR="00AE1E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%45,2</w:t>
      </w:r>
      <w:r w:rsidR="00BB0D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özgüven düzeyini </w:t>
      </w:r>
      <w:r w:rsidR="00B574CA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tanımlamıştır.</w:t>
      </w:r>
    </w:p>
    <w:p w14:paraId="1DDE3B5F" w14:textId="68888D78" w:rsidR="00B574CA" w:rsidRPr="0025126D" w:rsidRDefault="0096370B" w:rsidP="0025126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1A0A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ezunların</w:t>
      </w:r>
      <w:r w:rsidR="00AE1E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%38,7</w:t>
      </w:r>
      <w:r w:rsidR="00BB0D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özgüven düzeyini </w:t>
      </w:r>
      <w:r w:rsidR="00B574CA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orta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belirtmiştir.</w:t>
      </w:r>
    </w:p>
    <w:p w14:paraId="7198770A" w14:textId="02E71355" w:rsidR="00B574CA" w:rsidRPr="0025126D" w:rsidRDefault="0096370B" w:rsidP="0025126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1A0A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ezunların</w:t>
      </w:r>
      <w:r w:rsidR="00AE1E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%9,7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0D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 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özgüven düzeyini </w:t>
      </w:r>
      <w:r w:rsidR="00B574CA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düşük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ifade etmiştir.</w:t>
      </w:r>
    </w:p>
    <w:p w14:paraId="011BA393" w14:textId="4F82BA72" w:rsidR="00B574CA" w:rsidRPr="0025126D" w:rsidRDefault="0096370B" w:rsidP="0025126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1A0A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ezunların</w:t>
      </w:r>
      <w:r w:rsidR="00AE1E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%3,2 si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kendisini </w:t>
      </w:r>
      <w:r w:rsidR="00B574CA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yüksek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düzeyde özgüvenli olarak tanımlamıştır.</w:t>
      </w:r>
    </w:p>
    <w:p w14:paraId="6F9F1F3C" w14:textId="3F348172" w:rsidR="00336244" w:rsidRPr="0057413E" w:rsidRDefault="0096370B" w:rsidP="0057413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1A0A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ezunların</w:t>
      </w:r>
      <w:r w:rsidR="00AE1E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%3,2</w:t>
      </w:r>
      <w:r w:rsidR="009F56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özgüven düzeyini </w:t>
      </w:r>
      <w:r w:rsidR="00B574CA"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düşük</w:t>
      </w:r>
      <w:r w:rsidR="00B574CA"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belirtmiştir.</w:t>
      </w:r>
    </w:p>
    <w:p w14:paraId="61602842" w14:textId="77777777" w:rsidR="0096370B" w:rsidRDefault="0096370B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A14901" w14:textId="2789E190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8.2. </w:t>
      </w:r>
      <w:r w:rsidR="001A0A2B"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Mezunların</w:t>
      </w:r>
      <w:r w:rsidR="00BE4F6A"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Mezuniyet </w:t>
      </w:r>
      <w:r w:rsidR="00224181"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Sonrası Mesleki Kaygılar</w:t>
      </w:r>
      <w:r w:rsidR="00BE4F6A"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</w:t>
      </w:r>
    </w:p>
    <w:p w14:paraId="15E47B97" w14:textId="188A7932" w:rsidR="00B574CA" w:rsidRPr="0025126D" w:rsidRDefault="00B574CA" w:rsidP="0025126D">
      <w:pPr>
        <w:pStyle w:val="NormalWeb"/>
        <w:jc w:val="both"/>
      </w:pPr>
      <w:r w:rsidRPr="0025126D">
        <w:t xml:space="preserve">Bu soruya verilen yanıtlar incelendiğinde, </w:t>
      </w:r>
      <w:r w:rsidR="00E86FD4">
        <w:t>mezuniyet</w:t>
      </w:r>
      <w:r w:rsidRPr="0025126D">
        <w:t xml:space="preserve"> sonrası hekimlik uygulamalarına ilişkin kaygıların ağırlıklı olarak </w:t>
      </w:r>
      <w:r w:rsidRPr="0025126D">
        <w:rPr>
          <w:rStyle w:val="Gl"/>
        </w:rPr>
        <w:t>klinik sorumluluk, hukuki süreçler ve hasta güvenliği</w:t>
      </w:r>
      <w:r w:rsidRPr="0025126D">
        <w:t xml:space="preserve"> ekseninde toplandığı görülmektedir. Yanıtlar benzer içeriklerine göre sınıflandırılarak değerlendirilmiştir.</w:t>
      </w:r>
    </w:p>
    <w:p w14:paraId="79660580" w14:textId="77777777" w:rsidR="00B574CA" w:rsidRPr="0025126D" w:rsidRDefault="00B574CA" w:rsidP="0025126D">
      <w:pPr>
        <w:pStyle w:val="Balk3"/>
        <w:jc w:val="both"/>
        <w:rPr>
          <w:sz w:val="24"/>
          <w:szCs w:val="24"/>
        </w:rPr>
      </w:pPr>
      <w:r w:rsidRPr="0025126D">
        <w:rPr>
          <w:sz w:val="24"/>
          <w:szCs w:val="24"/>
        </w:rPr>
        <w:t>En Sık Belirtilen Kaygı Alanları</w:t>
      </w:r>
    </w:p>
    <w:p w14:paraId="59EE01CD" w14:textId="41898376" w:rsidR="00B574CA" w:rsidRPr="0025126D" w:rsidRDefault="00B574CA" w:rsidP="0025126D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lastRenderedPageBreak/>
        <w:t>Gebe hastaya yaklaşım ve izlem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%58,1</w:t>
      </w:r>
      <w:r w:rsidR="00A44286">
        <w:rPr>
          <w:rStyle w:val="Gl"/>
        </w:rPr>
        <w:t xml:space="preserve"> i</w:t>
      </w:r>
      <w:r w:rsidRPr="0025126D">
        <w:t xml:space="preserve"> tarafından </w:t>
      </w:r>
      <w:r w:rsidR="001A0A2B">
        <w:t>mezunların</w:t>
      </w:r>
      <w:r w:rsidR="00BE4F6A">
        <w:t xml:space="preserve"> mezun</w:t>
      </w:r>
      <w:r w:rsidRPr="0025126D">
        <w:t>iyet sonrası en önemli kaygı alanlarından biri olarak ifade edilmiştir.</w:t>
      </w:r>
    </w:p>
    <w:p w14:paraId="1AC7EA85" w14:textId="0B700C34" w:rsidR="00B574CA" w:rsidRPr="0025126D" w:rsidRDefault="00B574CA" w:rsidP="0025126D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>Şiddete maruz kalma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%58,1 </w:t>
      </w:r>
      <w:r w:rsidR="001C28AF">
        <w:rPr>
          <w:rStyle w:val="Gl"/>
        </w:rPr>
        <w:t>i</w:t>
      </w:r>
      <w:r w:rsidRPr="0025126D">
        <w:t xml:space="preserve"> tarafından dile getirilmiş olup, hekimlik uygulamalarında güvenlik kaygısının ön planda olduğunu göstermektedir.</w:t>
      </w:r>
    </w:p>
    <w:p w14:paraId="027CAA04" w14:textId="3A8C1475" w:rsidR="00B574CA" w:rsidRPr="0025126D" w:rsidRDefault="00B574CA" w:rsidP="0025126D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 xml:space="preserve">Mesleki hukuksal sorunlar ve </w:t>
      </w:r>
      <w:proofErr w:type="spellStart"/>
      <w:r w:rsidRPr="0025126D">
        <w:rPr>
          <w:rStyle w:val="Gl"/>
        </w:rPr>
        <w:t>malpraktis</w:t>
      </w:r>
      <w:proofErr w:type="spellEnd"/>
      <w:r w:rsidRPr="0025126D">
        <w:rPr>
          <w:rStyle w:val="Gl"/>
        </w:rPr>
        <w:t xml:space="preserve"> kaygısı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%51,6</w:t>
      </w:r>
      <w:r w:rsidR="001C28AF">
        <w:rPr>
          <w:rStyle w:val="Gl"/>
        </w:rPr>
        <w:t xml:space="preserve"> </w:t>
      </w:r>
      <w:proofErr w:type="spellStart"/>
      <w:r w:rsidR="001C28AF">
        <w:rPr>
          <w:rStyle w:val="Gl"/>
        </w:rPr>
        <w:t>sı</w:t>
      </w:r>
      <w:proofErr w:type="spellEnd"/>
      <w:r w:rsidRPr="0025126D">
        <w:t xml:space="preserve"> tarafından</w:t>
      </w:r>
      <w:r w:rsidR="00BE4F6A">
        <w:t>,</w:t>
      </w:r>
      <w:r w:rsidRPr="0025126D">
        <w:t xml:space="preserve"> </w:t>
      </w:r>
    </w:p>
    <w:p w14:paraId="039309B0" w14:textId="1099CDE3" w:rsidR="00B574CA" w:rsidRPr="0025126D" w:rsidRDefault="00B574CA" w:rsidP="0025126D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>Hastaya yapılacak girişimsel işlemler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%45,2</w:t>
      </w:r>
      <w:r w:rsidR="001C28AF">
        <w:rPr>
          <w:rStyle w:val="Gl"/>
        </w:rPr>
        <w:t xml:space="preserve"> i</w:t>
      </w:r>
      <w:r w:rsidRPr="0025126D">
        <w:t xml:space="preserve"> tarafından kaygı duyulan alanlar arasında yer almıştır.</w:t>
      </w:r>
    </w:p>
    <w:p w14:paraId="3AE75B30" w14:textId="7642EAD9" w:rsidR="00B574CA" w:rsidRPr="0025126D" w:rsidRDefault="00B574CA" w:rsidP="0025126D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>Hastaya yanlış veya eksik tanı koyma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%45,2</w:t>
      </w:r>
      <w:r w:rsidR="001C28AF">
        <w:rPr>
          <w:rStyle w:val="Gl"/>
        </w:rPr>
        <w:t>si</w:t>
      </w:r>
      <w:r w:rsidR="00BE4F6A">
        <w:t xml:space="preserve"> tarafından,</w:t>
      </w:r>
    </w:p>
    <w:p w14:paraId="58A21E64" w14:textId="45504553" w:rsidR="00B574CA" w:rsidRDefault="00B574CA" w:rsidP="0025126D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>Acil hastaya yaklaşım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%41,9</w:t>
      </w:r>
      <w:r w:rsidR="001C28AF">
        <w:rPr>
          <w:rStyle w:val="Gl"/>
        </w:rPr>
        <w:t xml:space="preserve"> u</w:t>
      </w:r>
      <w:r w:rsidR="00BE4F6A">
        <w:t xml:space="preserve"> tarafından,</w:t>
      </w:r>
    </w:p>
    <w:p w14:paraId="42B66903" w14:textId="13FAF37A" w:rsidR="00B574CA" w:rsidRDefault="00B574CA" w:rsidP="00BE4F6A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>Zorunlu hizmet süreci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%38,7 si</w:t>
      </w:r>
      <w:r w:rsidR="00BE4F6A">
        <w:t xml:space="preserve"> tarafından,</w:t>
      </w:r>
    </w:p>
    <w:p w14:paraId="09282353" w14:textId="77777777" w:rsidR="00397495" w:rsidRDefault="00B574CA" w:rsidP="00397495">
      <w:pPr>
        <w:pStyle w:val="NormalWeb"/>
        <w:numPr>
          <w:ilvl w:val="0"/>
          <w:numId w:val="30"/>
        </w:numPr>
        <w:jc w:val="both"/>
      </w:pPr>
      <w:r w:rsidRPr="0025126D">
        <w:rPr>
          <w:rStyle w:val="Gl"/>
        </w:rPr>
        <w:t>Ekip içi ilişkiler ve diğer sağlık personelleriyle sorun yaşama</w:t>
      </w:r>
      <w:r w:rsidRPr="0025126D">
        <w:t xml:space="preserve">, </w:t>
      </w:r>
      <w:r w:rsidR="001A0A2B">
        <w:rPr>
          <w:rStyle w:val="Gl"/>
        </w:rPr>
        <w:t>mezunların</w:t>
      </w:r>
      <w:r w:rsidR="00BE4F6A">
        <w:rPr>
          <w:rStyle w:val="Gl"/>
        </w:rPr>
        <w:t xml:space="preserve"> %32,3 ü</w:t>
      </w:r>
      <w:r w:rsidRPr="0025126D">
        <w:t xml:space="preserve"> tarafından dile getirilmiştir.</w:t>
      </w:r>
    </w:p>
    <w:p w14:paraId="02304008" w14:textId="7E061766" w:rsidR="00B574CA" w:rsidRDefault="00397495" w:rsidP="00397495">
      <w:pPr>
        <w:pStyle w:val="NormalWeb"/>
        <w:numPr>
          <w:ilvl w:val="0"/>
          <w:numId w:val="30"/>
        </w:numPr>
        <w:jc w:val="both"/>
      </w:pPr>
      <w:r>
        <w:rPr>
          <w:rStyle w:val="Gl"/>
        </w:rPr>
        <w:t>M</w:t>
      </w:r>
      <w:r w:rsidR="001A0A2B">
        <w:rPr>
          <w:rStyle w:val="Gl"/>
        </w:rPr>
        <w:t>ezunların</w:t>
      </w:r>
      <w:r>
        <w:rPr>
          <w:rStyle w:val="Gl"/>
        </w:rPr>
        <w:t xml:space="preserve"> %12,9</w:t>
      </w:r>
      <w:r w:rsidR="00BB0D80">
        <w:rPr>
          <w:rStyle w:val="Gl"/>
        </w:rPr>
        <w:t xml:space="preserve"> si</w:t>
      </w:r>
      <w:r w:rsidR="00B574CA" w:rsidRPr="0025126D">
        <w:t xml:space="preserve"> ise meslek yaşamına ilişkin </w:t>
      </w:r>
      <w:r w:rsidR="00B574CA" w:rsidRPr="0025126D">
        <w:rPr>
          <w:rStyle w:val="Gl"/>
        </w:rPr>
        <w:t>herhangi bir kaygı duymadığını</w:t>
      </w:r>
      <w:r w:rsidR="00B574CA" w:rsidRPr="0025126D">
        <w:t xml:space="preserve"> belirtmiştir.</w:t>
      </w:r>
    </w:p>
    <w:p w14:paraId="1A8626D4" w14:textId="5AE38477" w:rsidR="00FE1C08" w:rsidRPr="0057413E" w:rsidRDefault="00D70075" w:rsidP="0057413E">
      <w:r>
        <w:rPr>
          <w:noProof/>
          <w:lang w:eastAsia="tr-TR"/>
        </w:rPr>
        <w:drawing>
          <wp:inline distT="0" distB="0" distL="0" distR="0" wp14:anchorId="072368A4" wp14:editId="74721798">
            <wp:extent cx="6217920" cy="3108960"/>
            <wp:effectExtent l="0" t="0" r="0" b="0"/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zuniyet_mesleki_kaygilar_grafik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C618B" w14:textId="77777777" w:rsidR="00FE1C08" w:rsidRPr="00974117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9741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9. ANABİLİM DALLARINA GÖRE EĞİTİMİN DEĞERLENDİRİLMESİ</w:t>
      </w:r>
    </w:p>
    <w:p w14:paraId="02503E56" w14:textId="10A69C7E" w:rsidR="00224181" w:rsidRPr="0025126D" w:rsidRDefault="00224181" w:rsidP="008E5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</w:t>
      </w:r>
      <w:r w:rsidR="00F85093">
        <w:rPr>
          <w:rFonts w:ascii="Times New Roman" w:eastAsia="Times New Roman" w:hAnsi="Times New Roman" w:cs="Times New Roman"/>
          <w:sz w:val="24"/>
          <w:szCs w:val="24"/>
          <w:lang w:eastAsia="tr-TR"/>
        </w:rPr>
        <w:t>mezunların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toplumumuzun öncelikli sağlık sorunlarının çözümüne yönelik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temel ve klinik tıp bilgi ve becerilerini kazanma açısından</w:t>
      </w:r>
      <w:r w:rsidRPr="002512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anabilim dallarından aldıkları eğitime ilişkin değerlendirmeleri yer almaktadır. Her bir anabilim dalı </w:t>
      </w:r>
      <w:r w:rsidRPr="002512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ayrı ayrı</w:t>
      </w:r>
      <w:r w:rsidR="008E5E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 alınmıştır.</w:t>
      </w:r>
    </w:p>
    <w:p w14:paraId="79D11E53" w14:textId="77777777" w:rsidR="0066298C" w:rsidRPr="0066298C" w:rsidRDefault="0066298C" w:rsidP="0066298C">
      <w:pPr>
        <w:pStyle w:val="Bal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298C">
        <w:rPr>
          <w:rFonts w:ascii="Times New Roman" w:hAnsi="Times New Roman" w:cs="Times New Roman"/>
          <w:b/>
          <w:color w:val="auto"/>
          <w:sz w:val="28"/>
          <w:szCs w:val="28"/>
        </w:rPr>
        <w:t>ANABİLİM DALLARINA GÖRE EĞİTİMİN DEĞERLENDİRİLMESİ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21FEA" w:rsidRPr="00572D0E" w14:paraId="33C1ACEE" w14:textId="77777777" w:rsidTr="00A97140">
        <w:tc>
          <w:tcPr>
            <w:tcW w:w="1728" w:type="dxa"/>
          </w:tcPr>
          <w:p w14:paraId="4E72EEDB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1728" w:type="dxa"/>
          </w:tcPr>
          <w:p w14:paraId="2A421BB4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Çok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728" w:type="dxa"/>
          </w:tcPr>
          <w:p w14:paraId="452DA18E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728" w:type="dxa"/>
          </w:tcPr>
          <w:p w14:paraId="029BA446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Kısmen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728" w:type="dxa"/>
          </w:tcPr>
          <w:p w14:paraId="27F9C32F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A21FEA" w:rsidRPr="00572D0E" w14:paraId="656A9F8E" w14:textId="77777777" w:rsidTr="00A97140">
        <w:tc>
          <w:tcPr>
            <w:tcW w:w="1728" w:type="dxa"/>
          </w:tcPr>
          <w:p w14:paraId="2814028D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Adli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Tıp</w:t>
            </w:r>
          </w:p>
        </w:tc>
        <w:tc>
          <w:tcPr>
            <w:tcW w:w="1728" w:type="dxa"/>
          </w:tcPr>
          <w:p w14:paraId="22B297C4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38750B0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7D35CB2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13C0C5A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A21FEA" w:rsidRPr="00572D0E" w14:paraId="46F58D27" w14:textId="77777777" w:rsidTr="00A97140">
        <w:tc>
          <w:tcPr>
            <w:tcW w:w="1728" w:type="dxa"/>
          </w:tcPr>
          <w:p w14:paraId="46780445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Anatomi</w:t>
            </w:r>
            <w:proofErr w:type="spellEnd"/>
          </w:p>
        </w:tc>
        <w:tc>
          <w:tcPr>
            <w:tcW w:w="1728" w:type="dxa"/>
          </w:tcPr>
          <w:p w14:paraId="0548A44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4ED42AF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728" w:type="dxa"/>
          </w:tcPr>
          <w:p w14:paraId="3C81FFE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6243328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A21FEA" w:rsidRPr="00572D0E" w14:paraId="041F3DD1" w14:textId="77777777" w:rsidTr="00A97140">
        <w:tc>
          <w:tcPr>
            <w:tcW w:w="1728" w:type="dxa"/>
          </w:tcPr>
          <w:p w14:paraId="5534E889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Fizyoloji</w:t>
            </w:r>
            <w:proofErr w:type="spellEnd"/>
          </w:p>
        </w:tc>
        <w:tc>
          <w:tcPr>
            <w:tcW w:w="1728" w:type="dxa"/>
          </w:tcPr>
          <w:p w14:paraId="69C9A1A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774BE50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359F0BF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319A363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21FEA" w:rsidRPr="00572D0E" w14:paraId="74CB81D5" w14:textId="77777777" w:rsidTr="00A97140">
        <w:tc>
          <w:tcPr>
            <w:tcW w:w="1728" w:type="dxa"/>
          </w:tcPr>
          <w:p w14:paraId="3D93403C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Halk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Sağlığı</w:t>
            </w:r>
            <w:proofErr w:type="spellEnd"/>
          </w:p>
        </w:tc>
        <w:tc>
          <w:tcPr>
            <w:tcW w:w="1728" w:type="dxa"/>
          </w:tcPr>
          <w:p w14:paraId="5514184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7EF578B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2A252BD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6F10DBC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21FEA" w:rsidRPr="00572D0E" w14:paraId="7073A4C7" w14:textId="77777777" w:rsidTr="00A97140">
        <w:tc>
          <w:tcPr>
            <w:tcW w:w="1728" w:type="dxa"/>
          </w:tcPr>
          <w:p w14:paraId="3E40B8FF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Histoloji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Embriyoloji</w:t>
            </w:r>
            <w:proofErr w:type="spellEnd"/>
          </w:p>
        </w:tc>
        <w:tc>
          <w:tcPr>
            <w:tcW w:w="1728" w:type="dxa"/>
          </w:tcPr>
          <w:p w14:paraId="5405E8C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01BFE17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3939CE3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79A956C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7B48A37F" w14:textId="77777777" w:rsidTr="00A97140">
        <w:tc>
          <w:tcPr>
            <w:tcW w:w="1728" w:type="dxa"/>
          </w:tcPr>
          <w:p w14:paraId="1F854A06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Biyokimya</w:t>
            </w:r>
            <w:proofErr w:type="spellEnd"/>
          </w:p>
        </w:tc>
        <w:tc>
          <w:tcPr>
            <w:tcW w:w="1728" w:type="dxa"/>
          </w:tcPr>
          <w:p w14:paraId="5775990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557C7B0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2387D0E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2C66B55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57D853C2" w14:textId="77777777" w:rsidTr="00A97140">
        <w:tc>
          <w:tcPr>
            <w:tcW w:w="1728" w:type="dxa"/>
          </w:tcPr>
          <w:p w14:paraId="2CB542DD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Farmakoloji</w:t>
            </w:r>
            <w:proofErr w:type="spellEnd"/>
          </w:p>
        </w:tc>
        <w:tc>
          <w:tcPr>
            <w:tcW w:w="1728" w:type="dxa"/>
          </w:tcPr>
          <w:p w14:paraId="40D2D85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73C2B3C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0F77FD9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728" w:type="dxa"/>
          </w:tcPr>
          <w:p w14:paraId="0949308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700D0CC5" w14:textId="77777777" w:rsidTr="00A97140">
        <w:tc>
          <w:tcPr>
            <w:tcW w:w="1728" w:type="dxa"/>
          </w:tcPr>
          <w:p w14:paraId="21121EB5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  <w:proofErr w:type="spellEnd"/>
          </w:p>
        </w:tc>
        <w:tc>
          <w:tcPr>
            <w:tcW w:w="1728" w:type="dxa"/>
          </w:tcPr>
          <w:p w14:paraId="4F30C87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28" w:type="dxa"/>
          </w:tcPr>
          <w:p w14:paraId="1D8663D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47B1830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728" w:type="dxa"/>
          </w:tcPr>
          <w:p w14:paraId="7FFB8AE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A21FEA" w:rsidRPr="00572D0E" w14:paraId="6C9F3676" w14:textId="77777777" w:rsidTr="00A97140">
        <w:tc>
          <w:tcPr>
            <w:tcW w:w="1728" w:type="dxa"/>
          </w:tcPr>
          <w:p w14:paraId="3FAFD2C9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Mikrobiyoloji</w:t>
            </w:r>
            <w:proofErr w:type="spellEnd"/>
          </w:p>
        </w:tc>
        <w:tc>
          <w:tcPr>
            <w:tcW w:w="1728" w:type="dxa"/>
          </w:tcPr>
          <w:p w14:paraId="57362E2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5496674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29054DC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4B85F1E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A21FEA" w:rsidRPr="00572D0E" w14:paraId="63E423FC" w14:textId="77777777" w:rsidTr="00A97140">
        <w:tc>
          <w:tcPr>
            <w:tcW w:w="1728" w:type="dxa"/>
          </w:tcPr>
          <w:p w14:paraId="32F94880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  <w:proofErr w:type="spellEnd"/>
          </w:p>
        </w:tc>
        <w:tc>
          <w:tcPr>
            <w:tcW w:w="1728" w:type="dxa"/>
          </w:tcPr>
          <w:p w14:paraId="205F254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7D24DE6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0A75845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5963C75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A21FEA" w:rsidRPr="00572D0E" w14:paraId="72DF556C" w14:textId="77777777" w:rsidTr="00A97140">
        <w:tc>
          <w:tcPr>
            <w:tcW w:w="1728" w:type="dxa"/>
          </w:tcPr>
          <w:p w14:paraId="42455549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İç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78E5AA1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1DBADC4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728" w:type="dxa"/>
          </w:tcPr>
          <w:p w14:paraId="24A1FC0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754F00D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21FEA" w:rsidRPr="00572D0E" w14:paraId="47664EBE" w14:textId="77777777" w:rsidTr="00A97140">
        <w:tc>
          <w:tcPr>
            <w:tcW w:w="1728" w:type="dxa"/>
          </w:tcPr>
          <w:p w14:paraId="7CDD080B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Çocuk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Sağlığı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468A78E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728" w:type="dxa"/>
          </w:tcPr>
          <w:p w14:paraId="494DB10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448C40D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53A04AE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5A9F157C" w14:textId="77777777" w:rsidTr="00A97140">
        <w:tc>
          <w:tcPr>
            <w:tcW w:w="1728" w:type="dxa"/>
          </w:tcPr>
          <w:p w14:paraId="3AE7AC29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Kardiyoloji</w:t>
            </w:r>
            <w:proofErr w:type="spellEnd"/>
          </w:p>
        </w:tc>
        <w:tc>
          <w:tcPr>
            <w:tcW w:w="1728" w:type="dxa"/>
          </w:tcPr>
          <w:p w14:paraId="64C47244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5F607E9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13E4F8D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522B1A5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27AFCC41" w14:textId="77777777" w:rsidTr="00A97140">
        <w:tc>
          <w:tcPr>
            <w:tcW w:w="1728" w:type="dxa"/>
          </w:tcPr>
          <w:p w14:paraId="24081CA0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Göğüs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663EF32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728" w:type="dxa"/>
          </w:tcPr>
          <w:p w14:paraId="1802EE8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4385258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65FCA0C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6413B1FC" w14:textId="77777777" w:rsidTr="00A97140">
        <w:tc>
          <w:tcPr>
            <w:tcW w:w="1728" w:type="dxa"/>
          </w:tcPr>
          <w:p w14:paraId="1E3B9FAC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Nöroloji</w:t>
            </w:r>
            <w:proofErr w:type="spellEnd"/>
          </w:p>
        </w:tc>
        <w:tc>
          <w:tcPr>
            <w:tcW w:w="1728" w:type="dxa"/>
          </w:tcPr>
          <w:p w14:paraId="70695CF4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151FE3D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0373A76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06EA42D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63BD2927" w14:textId="77777777" w:rsidTr="00A97140">
        <w:tc>
          <w:tcPr>
            <w:tcW w:w="1728" w:type="dxa"/>
          </w:tcPr>
          <w:p w14:paraId="629FF5FF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Ruh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Sağlığı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2DAD359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68EDC8A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0537B6F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4572E4B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48A0290A" w14:textId="77777777" w:rsidTr="00A97140">
        <w:tc>
          <w:tcPr>
            <w:tcW w:w="1728" w:type="dxa"/>
          </w:tcPr>
          <w:p w14:paraId="6AE0B3DA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Dermatoloji</w:t>
            </w:r>
            <w:proofErr w:type="spellEnd"/>
          </w:p>
        </w:tc>
        <w:tc>
          <w:tcPr>
            <w:tcW w:w="1728" w:type="dxa"/>
          </w:tcPr>
          <w:p w14:paraId="4960A79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1C0AD76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728" w:type="dxa"/>
          </w:tcPr>
          <w:p w14:paraId="66F73C9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35DBB44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1A7379A9" w14:textId="77777777" w:rsidTr="00A97140">
        <w:tc>
          <w:tcPr>
            <w:tcW w:w="1728" w:type="dxa"/>
          </w:tcPr>
          <w:p w14:paraId="43533A47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Enfeksiyon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Mikrobiyoloji</w:t>
            </w:r>
            <w:proofErr w:type="spellEnd"/>
          </w:p>
        </w:tc>
        <w:tc>
          <w:tcPr>
            <w:tcW w:w="1728" w:type="dxa"/>
          </w:tcPr>
          <w:p w14:paraId="6AEF80D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728" w:type="dxa"/>
          </w:tcPr>
          <w:p w14:paraId="012FC50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20A570B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05E0C1B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30DCC1AE" w14:textId="77777777" w:rsidTr="00A97140">
        <w:tc>
          <w:tcPr>
            <w:tcW w:w="1728" w:type="dxa"/>
          </w:tcPr>
          <w:p w14:paraId="5B0EF5C3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Genel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Cerrahi</w:t>
            </w:r>
            <w:proofErr w:type="spellEnd"/>
          </w:p>
        </w:tc>
        <w:tc>
          <w:tcPr>
            <w:tcW w:w="1728" w:type="dxa"/>
          </w:tcPr>
          <w:p w14:paraId="67F7263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728" w:type="dxa"/>
          </w:tcPr>
          <w:p w14:paraId="0F823BE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1241465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6D354D2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1A713D5F" w14:textId="77777777" w:rsidTr="00A97140">
        <w:tc>
          <w:tcPr>
            <w:tcW w:w="1728" w:type="dxa"/>
          </w:tcPr>
          <w:p w14:paraId="1FFF1032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Kadın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Doğum</w:t>
            </w:r>
            <w:proofErr w:type="spellEnd"/>
          </w:p>
        </w:tc>
        <w:tc>
          <w:tcPr>
            <w:tcW w:w="1728" w:type="dxa"/>
          </w:tcPr>
          <w:p w14:paraId="171D1BC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52BFF51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292B467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7C3BBA9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0677FA40" w14:textId="77777777" w:rsidTr="00A97140">
        <w:tc>
          <w:tcPr>
            <w:tcW w:w="1728" w:type="dxa"/>
          </w:tcPr>
          <w:p w14:paraId="054C202F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Ortopedi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Travmatoloji</w:t>
            </w:r>
            <w:proofErr w:type="spellEnd"/>
          </w:p>
        </w:tc>
        <w:tc>
          <w:tcPr>
            <w:tcW w:w="1728" w:type="dxa"/>
          </w:tcPr>
          <w:p w14:paraId="547B672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1D31AA0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1554740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63F343A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A21FEA" w:rsidRPr="00572D0E" w14:paraId="170F2F24" w14:textId="77777777" w:rsidTr="00A97140">
        <w:tc>
          <w:tcPr>
            <w:tcW w:w="1728" w:type="dxa"/>
          </w:tcPr>
          <w:p w14:paraId="43C817C8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Beyin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Sinir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Cerrahisi</w:t>
            </w:r>
            <w:proofErr w:type="spellEnd"/>
          </w:p>
        </w:tc>
        <w:tc>
          <w:tcPr>
            <w:tcW w:w="1728" w:type="dxa"/>
          </w:tcPr>
          <w:p w14:paraId="6E4525C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6DC7202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0B286DE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290DF22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A21FEA" w:rsidRPr="00572D0E" w14:paraId="2D18F01A" w14:textId="77777777" w:rsidTr="00A97140">
        <w:tc>
          <w:tcPr>
            <w:tcW w:w="1728" w:type="dxa"/>
          </w:tcPr>
          <w:p w14:paraId="3C90264F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Kalp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Damar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Cerrahisi</w:t>
            </w:r>
            <w:proofErr w:type="spellEnd"/>
          </w:p>
        </w:tc>
        <w:tc>
          <w:tcPr>
            <w:tcW w:w="1728" w:type="dxa"/>
          </w:tcPr>
          <w:p w14:paraId="011A815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70DFA104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4E31172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4C53275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A21FEA" w:rsidRPr="00572D0E" w14:paraId="106812D4" w14:textId="77777777" w:rsidTr="00A97140">
        <w:tc>
          <w:tcPr>
            <w:tcW w:w="1728" w:type="dxa"/>
          </w:tcPr>
          <w:p w14:paraId="30BFD177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Kulak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Burun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Boğaz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49D388A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532EB1B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41643F5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3DDE337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A21FEA" w:rsidRPr="00572D0E" w14:paraId="615057A0" w14:textId="77777777" w:rsidTr="00A97140">
        <w:tc>
          <w:tcPr>
            <w:tcW w:w="1728" w:type="dxa"/>
          </w:tcPr>
          <w:p w14:paraId="03A6F8E8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Göz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37A77E0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728" w:type="dxa"/>
          </w:tcPr>
          <w:p w14:paraId="2F9995C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728" w:type="dxa"/>
          </w:tcPr>
          <w:p w14:paraId="32149E1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5C025A5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7C7900F3" w14:textId="77777777" w:rsidTr="00A97140">
        <w:tc>
          <w:tcPr>
            <w:tcW w:w="1728" w:type="dxa"/>
          </w:tcPr>
          <w:p w14:paraId="623E92C7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Üroloji</w:t>
            </w:r>
            <w:proofErr w:type="spellEnd"/>
          </w:p>
        </w:tc>
        <w:tc>
          <w:tcPr>
            <w:tcW w:w="1728" w:type="dxa"/>
          </w:tcPr>
          <w:p w14:paraId="1591CD9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1588BF8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3A291F5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56A469B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A21FEA" w:rsidRPr="00572D0E" w14:paraId="6BE1EF12" w14:textId="77777777" w:rsidTr="00A97140">
        <w:tc>
          <w:tcPr>
            <w:tcW w:w="1728" w:type="dxa"/>
          </w:tcPr>
          <w:p w14:paraId="49265832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Plastik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Rekonstrüktif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Estetik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C.</w:t>
            </w:r>
          </w:p>
        </w:tc>
        <w:tc>
          <w:tcPr>
            <w:tcW w:w="1728" w:type="dxa"/>
          </w:tcPr>
          <w:p w14:paraId="5F1261F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5F45E8F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1808606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1467C44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A21FEA" w:rsidRPr="00572D0E" w14:paraId="42142E75" w14:textId="77777777" w:rsidTr="00A97140">
        <w:tc>
          <w:tcPr>
            <w:tcW w:w="1728" w:type="dxa"/>
          </w:tcPr>
          <w:p w14:paraId="559D7B7A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Çocuk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Cerrahisi</w:t>
            </w:r>
            <w:proofErr w:type="spellEnd"/>
          </w:p>
        </w:tc>
        <w:tc>
          <w:tcPr>
            <w:tcW w:w="1728" w:type="dxa"/>
          </w:tcPr>
          <w:p w14:paraId="1596CD9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5558E9C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728" w:type="dxa"/>
          </w:tcPr>
          <w:p w14:paraId="4F0D305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48034FA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A21FEA" w:rsidRPr="00572D0E" w14:paraId="05C04F5D" w14:textId="77777777" w:rsidTr="00A97140">
        <w:tc>
          <w:tcPr>
            <w:tcW w:w="1728" w:type="dxa"/>
          </w:tcPr>
          <w:p w14:paraId="1B472874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Anesteziyoloji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Reanimasyon</w:t>
            </w:r>
            <w:proofErr w:type="spellEnd"/>
          </w:p>
        </w:tc>
        <w:tc>
          <w:tcPr>
            <w:tcW w:w="1728" w:type="dxa"/>
          </w:tcPr>
          <w:p w14:paraId="13E7BDD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3C6A907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5F34D0E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083F76E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A21FEA" w:rsidRPr="00572D0E" w14:paraId="414F6B48" w14:textId="77777777" w:rsidTr="00A97140">
        <w:tc>
          <w:tcPr>
            <w:tcW w:w="1728" w:type="dxa"/>
          </w:tcPr>
          <w:p w14:paraId="3DB14A0C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Acil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Tıp</w:t>
            </w:r>
          </w:p>
        </w:tc>
        <w:tc>
          <w:tcPr>
            <w:tcW w:w="1728" w:type="dxa"/>
          </w:tcPr>
          <w:p w14:paraId="55728F1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26E8524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39AA31D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51478F4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A21FEA" w:rsidRPr="00572D0E" w14:paraId="09A46D32" w14:textId="77777777" w:rsidTr="00A97140">
        <w:tc>
          <w:tcPr>
            <w:tcW w:w="1728" w:type="dxa"/>
          </w:tcPr>
          <w:p w14:paraId="1ED38B9D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Radyoloji</w:t>
            </w:r>
            <w:proofErr w:type="spellEnd"/>
          </w:p>
        </w:tc>
        <w:tc>
          <w:tcPr>
            <w:tcW w:w="1728" w:type="dxa"/>
          </w:tcPr>
          <w:p w14:paraId="349FD37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727F3B8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161B09E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728" w:type="dxa"/>
          </w:tcPr>
          <w:p w14:paraId="26579965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A21FEA" w:rsidRPr="00572D0E" w14:paraId="207BB39E" w14:textId="77777777" w:rsidTr="00A97140">
        <w:tc>
          <w:tcPr>
            <w:tcW w:w="1728" w:type="dxa"/>
          </w:tcPr>
          <w:p w14:paraId="03FDBECE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Nükleer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Tıp</w:t>
            </w:r>
          </w:p>
        </w:tc>
        <w:tc>
          <w:tcPr>
            <w:tcW w:w="1728" w:type="dxa"/>
          </w:tcPr>
          <w:p w14:paraId="388D9BA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28" w:type="dxa"/>
          </w:tcPr>
          <w:p w14:paraId="2B9A60E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5C84D0C4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6E49CE4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</w:tr>
      <w:tr w:rsidR="00A21FEA" w:rsidRPr="00572D0E" w14:paraId="79D158EC" w14:textId="77777777" w:rsidTr="00A97140">
        <w:tc>
          <w:tcPr>
            <w:tcW w:w="1728" w:type="dxa"/>
          </w:tcPr>
          <w:p w14:paraId="44A679DB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Aile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Hekimliği</w:t>
            </w:r>
            <w:proofErr w:type="spellEnd"/>
          </w:p>
        </w:tc>
        <w:tc>
          <w:tcPr>
            <w:tcW w:w="1728" w:type="dxa"/>
          </w:tcPr>
          <w:p w14:paraId="419DAF0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28" w:type="dxa"/>
          </w:tcPr>
          <w:p w14:paraId="594FC18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63BF73A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42C4252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A21FEA" w:rsidRPr="00572D0E" w14:paraId="7224DA70" w14:textId="77777777" w:rsidTr="00A97140">
        <w:tc>
          <w:tcPr>
            <w:tcW w:w="1728" w:type="dxa"/>
          </w:tcPr>
          <w:p w14:paraId="6F4D5230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Biyofizik</w:t>
            </w:r>
            <w:proofErr w:type="spellEnd"/>
          </w:p>
        </w:tc>
        <w:tc>
          <w:tcPr>
            <w:tcW w:w="1728" w:type="dxa"/>
          </w:tcPr>
          <w:p w14:paraId="0456F06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165167B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4C0508E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7833B14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A21FEA" w:rsidRPr="00572D0E" w14:paraId="1DC30FB6" w14:textId="77777777" w:rsidTr="00A97140">
        <w:tc>
          <w:tcPr>
            <w:tcW w:w="1728" w:type="dxa"/>
          </w:tcPr>
          <w:p w14:paraId="0ADCFF64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1728" w:type="dxa"/>
          </w:tcPr>
          <w:p w14:paraId="5B3E46D0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728" w:type="dxa"/>
          </w:tcPr>
          <w:p w14:paraId="7F2F8F3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5E95781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272DA94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A21FEA" w:rsidRPr="00572D0E" w14:paraId="175B412A" w14:textId="77777777" w:rsidTr="00A97140">
        <w:tc>
          <w:tcPr>
            <w:tcW w:w="1728" w:type="dxa"/>
          </w:tcPr>
          <w:p w14:paraId="5F3E7E93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Fiziksel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Tıp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Rehabilitasyon</w:t>
            </w:r>
            <w:proofErr w:type="spellEnd"/>
          </w:p>
        </w:tc>
        <w:tc>
          <w:tcPr>
            <w:tcW w:w="1728" w:type="dxa"/>
          </w:tcPr>
          <w:p w14:paraId="7B8AB5D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136F4DF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728" w:type="dxa"/>
          </w:tcPr>
          <w:p w14:paraId="300F4B4F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728" w:type="dxa"/>
          </w:tcPr>
          <w:p w14:paraId="55C8E73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21FEA" w:rsidRPr="00572D0E" w14:paraId="388B6F43" w14:textId="77777777" w:rsidTr="00A97140">
        <w:tc>
          <w:tcPr>
            <w:tcW w:w="1728" w:type="dxa"/>
          </w:tcPr>
          <w:p w14:paraId="22DF985D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Göğüs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Cerrahisi</w:t>
            </w:r>
            <w:proofErr w:type="spellEnd"/>
          </w:p>
        </w:tc>
        <w:tc>
          <w:tcPr>
            <w:tcW w:w="1728" w:type="dxa"/>
          </w:tcPr>
          <w:p w14:paraId="76E4F2C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4843026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4DC00D2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5BC53B9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</w:tr>
      <w:tr w:rsidR="00A21FEA" w:rsidRPr="00572D0E" w14:paraId="62F1D206" w14:textId="77777777" w:rsidTr="00A97140">
        <w:tc>
          <w:tcPr>
            <w:tcW w:w="1728" w:type="dxa"/>
          </w:tcPr>
          <w:p w14:paraId="583836A7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Biyoloji</w:t>
            </w:r>
            <w:proofErr w:type="spellEnd"/>
          </w:p>
        </w:tc>
        <w:tc>
          <w:tcPr>
            <w:tcW w:w="1728" w:type="dxa"/>
          </w:tcPr>
          <w:p w14:paraId="7F95924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2819F0C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06360E3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28" w:type="dxa"/>
          </w:tcPr>
          <w:p w14:paraId="62CCB969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A21FEA" w:rsidRPr="00572D0E" w14:paraId="44393951" w14:textId="77777777" w:rsidTr="00A97140">
        <w:tc>
          <w:tcPr>
            <w:tcW w:w="1728" w:type="dxa"/>
          </w:tcPr>
          <w:p w14:paraId="72132B0F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Tıbbi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Parazitoloji</w:t>
            </w:r>
            <w:proofErr w:type="spellEnd"/>
          </w:p>
        </w:tc>
        <w:tc>
          <w:tcPr>
            <w:tcW w:w="1728" w:type="dxa"/>
          </w:tcPr>
          <w:p w14:paraId="6467DA74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28" w:type="dxa"/>
          </w:tcPr>
          <w:p w14:paraId="7F3485A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1CF85EF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728" w:type="dxa"/>
          </w:tcPr>
          <w:p w14:paraId="7F60EB8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A21FEA" w:rsidRPr="00572D0E" w14:paraId="72BCCE6B" w14:textId="77777777" w:rsidTr="00A97140">
        <w:tc>
          <w:tcPr>
            <w:tcW w:w="1728" w:type="dxa"/>
          </w:tcPr>
          <w:p w14:paraId="6258C226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Tıp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Eğitimi</w:t>
            </w:r>
            <w:proofErr w:type="spellEnd"/>
          </w:p>
        </w:tc>
        <w:tc>
          <w:tcPr>
            <w:tcW w:w="1728" w:type="dxa"/>
          </w:tcPr>
          <w:p w14:paraId="021D10F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30206916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666C41EA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28" w:type="dxa"/>
          </w:tcPr>
          <w:p w14:paraId="6229A57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A21FEA" w:rsidRPr="00572D0E" w14:paraId="1383CD7D" w14:textId="77777777" w:rsidTr="00A97140">
        <w:tc>
          <w:tcPr>
            <w:tcW w:w="1728" w:type="dxa"/>
          </w:tcPr>
          <w:p w14:paraId="5047CE10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Tıp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Etik</w:t>
            </w:r>
            <w:proofErr w:type="spellEnd"/>
          </w:p>
        </w:tc>
        <w:tc>
          <w:tcPr>
            <w:tcW w:w="1728" w:type="dxa"/>
          </w:tcPr>
          <w:p w14:paraId="6DB92AE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73B0D49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61D95117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728" w:type="dxa"/>
          </w:tcPr>
          <w:p w14:paraId="6908D943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21FEA" w:rsidRPr="00572D0E" w14:paraId="4202E799" w14:textId="77777777" w:rsidTr="00A97140">
        <w:tc>
          <w:tcPr>
            <w:tcW w:w="1728" w:type="dxa"/>
          </w:tcPr>
          <w:p w14:paraId="426EE856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Çocuk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Ergen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Ruh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Sağlığı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Hastalıkları</w:t>
            </w:r>
            <w:proofErr w:type="spellEnd"/>
          </w:p>
        </w:tc>
        <w:tc>
          <w:tcPr>
            <w:tcW w:w="1728" w:type="dxa"/>
          </w:tcPr>
          <w:p w14:paraId="33D4005D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28" w:type="dxa"/>
          </w:tcPr>
          <w:p w14:paraId="671EB07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1F63FC41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14:paraId="59D1003C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A21FEA" w:rsidRPr="00572D0E" w14:paraId="41416810" w14:textId="77777777" w:rsidTr="00A97140">
        <w:tc>
          <w:tcPr>
            <w:tcW w:w="1728" w:type="dxa"/>
          </w:tcPr>
          <w:p w14:paraId="047B9E58" w14:textId="77777777" w:rsidR="00A21FEA" w:rsidRPr="00572D0E" w:rsidRDefault="00A21FEA" w:rsidP="00A97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D0E">
              <w:rPr>
                <w:rFonts w:ascii="Times New Roman" w:hAnsi="Times New Roman" w:cs="Times New Roman"/>
                <w:b/>
                <w:sz w:val="20"/>
                <w:szCs w:val="20"/>
              </w:rPr>
              <w:t>İmmünoloji</w:t>
            </w:r>
            <w:proofErr w:type="spellEnd"/>
          </w:p>
        </w:tc>
        <w:tc>
          <w:tcPr>
            <w:tcW w:w="1728" w:type="dxa"/>
          </w:tcPr>
          <w:p w14:paraId="15764D92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28" w:type="dxa"/>
          </w:tcPr>
          <w:p w14:paraId="768A84F8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728" w:type="dxa"/>
          </w:tcPr>
          <w:p w14:paraId="3B1C215E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728" w:type="dxa"/>
          </w:tcPr>
          <w:p w14:paraId="4138F5FB" w14:textId="77777777" w:rsidR="00A21FEA" w:rsidRPr="00572D0E" w:rsidRDefault="00A21FEA" w:rsidP="00A9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0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</w:tr>
    </w:tbl>
    <w:p w14:paraId="56C44857" w14:textId="5E1B30B3" w:rsidR="00986F49" w:rsidRDefault="00986F49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36D2ED0A" w14:textId="26383E8C" w:rsidR="00FE1C08" w:rsidRPr="00202E5B" w:rsidRDefault="00FE1C08" w:rsidP="00251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202E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10. GERİYE DÖNÜK NİTEL DEĞERLENDİRMELER </w:t>
      </w:r>
    </w:p>
    <w:p w14:paraId="54DC5D91" w14:textId="77777777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10.1. Eğitimin Güçlü Yönleri</w:t>
      </w:r>
    </w:p>
    <w:p w14:paraId="4DF75B62" w14:textId="67822E05" w:rsidR="008D4A25" w:rsidRPr="0025126D" w:rsidRDefault="008D4A25" w:rsidP="0024446E">
      <w:pPr>
        <w:pStyle w:val="NormalWeb"/>
        <w:jc w:val="both"/>
      </w:pPr>
      <w:r w:rsidRPr="0025126D">
        <w:t xml:space="preserve">Bu soruya verilen yanıtlar </w:t>
      </w:r>
      <w:r w:rsidR="00B41F88">
        <w:t>için yapılan d</w:t>
      </w:r>
      <w:r w:rsidRPr="0025126D">
        <w:t xml:space="preserve">eğerlendirmeler, fakültede verilen eğitimin özellikle </w:t>
      </w:r>
      <w:r w:rsidRPr="0025126D">
        <w:rPr>
          <w:rStyle w:val="Gl"/>
        </w:rPr>
        <w:t>teorik altyapı, öğretim üyesi niteliği ve klinik deneyim</w:t>
      </w:r>
      <w:r w:rsidRPr="0025126D">
        <w:t xml:space="preserve"> </w:t>
      </w:r>
      <w:r w:rsidR="00B41F88">
        <w:t xml:space="preserve">alt </w:t>
      </w:r>
      <w:r w:rsidRPr="0025126D">
        <w:t>başlıklarında öne çıktığını göstermektedir.</w:t>
      </w:r>
      <w:r w:rsidR="0024446E">
        <w:t xml:space="preserve">  En sık belirtilen güçlü y</w:t>
      </w:r>
      <w:r w:rsidRPr="0025126D">
        <w:t>önler</w:t>
      </w:r>
      <w:r w:rsidR="00A72AF0">
        <w:t>:</w:t>
      </w:r>
    </w:p>
    <w:p w14:paraId="25799765" w14:textId="0EB806BA" w:rsidR="008D4A25" w:rsidRPr="0025126D" w:rsidRDefault="008D4A25" w:rsidP="0025126D">
      <w:pPr>
        <w:pStyle w:val="NormalWeb"/>
        <w:numPr>
          <w:ilvl w:val="0"/>
          <w:numId w:val="63"/>
        </w:numPr>
        <w:jc w:val="both"/>
      </w:pPr>
      <w:r w:rsidRPr="0025126D">
        <w:rPr>
          <w:rStyle w:val="Gl"/>
        </w:rPr>
        <w:t>Temel ve klinik teorik bilgilerin yeterli olması</w:t>
      </w:r>
      <w:r w:rsidRPr="0025126D">
        <w:t xml:space="preserve">, </w:t>
      </w:r>
      <w:r w:rsidR="001A0A2B">
        <w:rPr>
          <w:rStyle w:val="Gl"/>
        </w:rPr>
        <w:t>mezunların</w:t>
      </w:r>
      <w:r w:rsidR="00202E5B">
        <w:rPr>
          <w:rStyle w:val="Gl"/>
        </w:rPr>
        <w:t xml:space="preserve"> %48,4 ü</w:t>
      </w:r>
      <w:r w:rsidRPr="0025126D">
        <w:t xml:space="preserve"> tarafından fakülte eğitiminin en önemli güçlü yönü olarak ifade edilmiştir. Bu bulgu, fakültenin </w:t>
      </w:r>
      <w:r w:rsidR="001A0A2B">
        <w:t>mezunların</w:t>
      </w:r>
      <w:r w:rsidR="005D3459">
        <w:t>a</w:t>
      </w:r>
      <w:r w:rsidRPr="0025126D">
        <w:t xml:space="preserve"> sağlam bir teorik altyapı sunduğunu göstermektedir.</w:t>
      </w:r>
    </w:p>
    <w:p w14:paraId="44B1BA89" w14:textId="5C13139B" w:rsidR="008D4A25" w:rsidRPr="0025126D" w:rsidRDefault="008D4A25" w:rsidP="0025126D">
      <w:pPr>
        <w:pStyle w:val="NormalWeb"/>
        <w:numPr>
          <w:ilvl w:val="0"/>
          <w:numId w:val="63"/>
        </w:numPr>
        <w:jc w:val="both"/>
      </w:pPr>
      <w:r w:rsidRPr="0025126D">
        <w:rPr>
          <w:rStyle w:val="Gl"/>
        </w:rPr>
        <w:t>Öğretim üyelerinin bilgi düzeyi ve özverisi</w:t>
      </w:r>
      <w:r w:rsidR="005F1ACB">
        <w:t xml:space="preserve">, </w:t>
      </w:r>
      <w:r w:rsidR="001A0A2B">
        <w:rPr>
          <w:rStyle w:val="Gl"/>
        </w:rPr>
        <w:t>mezunların</w:t>
      </w:r>
      <w:r w:rsidR="00EB0C6F">
        <w:rPr>
          <w:rStyle w:val="Gl"/>
        </w:rPr>
        <w:t xml:space="preserve"> %41,9</w:t>
      </w:r>
      <w:r w:rsidR="005F1ACB">
        <w:rPr>
          <w:rStyle w:val="Gl"/>
        </w:rPr>
        <w:t xml:space="preserve"> u</w:t>
      </w:r>
      <w:r w:rsidRPr="0025126D">
        <w:t xml:space="preserve"> tarafından vurgulanmıştır. Öğretim üyelerinin alan bilgisi ve eğitim sürecine olan katkısı, öğrenciler tarafından önemli bir güçlü yön olarak değerlendirilmiştir.</w:t>
      </w:r>
    </w:p>
    <w:p w14:paraId="714DE020" w14:textId="648676FD" w:rsidR="008D4A25" w:rsidRPr="0025126D" w:rsidRDefault="008D4A25" w:rsidP="0025126D">
      <w:pPr>
        <w:pStyle w:val="NormalWeb"/>
        <w:numPr>
          <w:ilvl w:val="0"/>
          <w:numId w:val="63"/>
        </w:numPr>
        <w:jc w:val="both"/>
      </w:pPr>
      <w:r w:rsidRPr="0025126D">
        <w:rPr>
          <w:rStyle w:val="Gl"/>
        </w:rPr>
        <w:t>Öğrenci–öğretim üyesi ilişkisinin iyi olması</w:t>
      </w:r>
      <w:r w:rsidRPr="0025126D">
        <w:t xml:space="preserve">, </w:t>
      </w:r>
      <w:r w:rsidR="001A0A2B">
        <w:rPr>
          <w:rStyle w:val="Gl"/>
        </w:rPr>
        <w:t>mezunların</w:t>
      </w:r>
      <w:r w:rsidR="00EB0C6F">
        <w:rPr>
          <w:rStyle w:val="Gl"/>
        </w:rPr>
        <w:t xml:space="preserve"> %22,6</w:t>
      </w:r>
      <w:r w:rsidR="005F1ACB">
        <w:rPr>
          <w:rStyle w:val="Gl"/>
        </w:rPr>
        <w:t xml:space="preserve"> </w:t>
      </w:r>
      <w:proofErr w:type="spellStart"/>
      <w:r w:rsidR="005F1ACB">
        <w:rPr>
          <w:rStyle w:val="Gl"/>
        </w:rPr>
        <w:t>sı</w:t>
      </w:r>
      <w:proofErr w:type="spellEnd"/>
      <w:r w:rsidRPr="0025126D">
        <w:t xml:space="preserve"> tarafından belirtilmiştir. Bu durum, eğitsel ortamda erişilebilirlik ve iletişimin güçlü olduğunu düşündürmektedir.</w:t>
      </w:r>
    </w:p>
    <w:p w14:paraId="539C1AF8" w14:textId="07B0CC06" w:rsidR="008D4A25" w:rsidRPr="0025126D" w:rsidRDefault="008D4A25" w:rsidP="0025126D">
      <w:pPr>
        <w:pStyle w:val="NormalWeb"/>
        <w:numPr>
          <w:ilvl w:val="0"/>
          <w:numId w:val="63"/>
        </w:numPr>
        <w:jc w:val="both"/>
      </w:pPr>
      <w:r w:rsidRPr="0025126D">
        <w:rPr>
          <w:rStyle w:val="Gl"/>
        </w:rPr>
        <w:t xml:space="preserve">Klinik uygulamalar ve </w:t>
      </w:r>
      <w:proofErr w:type="spellStart"/>
      <w:r w:rsidR="00B30AD2">
        <w:rPr>
          <w:rStyle w:val="Gl"/>
        </w:rPr>
        <w:t>intern</w:t>
      </w:r>
      <w:r w:rsidR="0099442A">
        <w:rPr>
          <w:rStyle w:val="Gl"/>
        </w:rPr>
        <w:t>li</w:t>
      </w:r>
      <w:r w:rsidRPr="0025126D">
        <w:rPr>
          <w:rStyle w:val="Gl"/>
        </w:rPr>
        <w:t>k</w:t>
      </w:r>
      <w:proofErr w:type="spellEnd"/>
      <w:r w:rsidRPr="0025126D">
        <w:rPr>
          <w:rStyle w:val="Gl"/>
        </w:rPr>
        <w:t xml:space="preserve"> eğitiminin yeterli olması</w:t>
      </w:r>
      <w:r w:rsidR="005F1ACB">
        <w:t>,</w:t>
      </w:r>
      <w:r w:rsidRPr="0025126D">
        <w:rPr>
          <w:rStyle w:val="Gl"/>
        </w:rPr>
        <w:t xml:space="preserve"> </w:t>
      </w:r>
      <w:r w:rsidR="001A0A2B">
        <w:rPr>
          <w:rStyle w:val="Gl"/>
        </w:rPr>
        <w:t>mezunların</w:t>
      </w:r>
      <w:r w:rsidR="00202E5B">
        <w:rPr>
          <w:rStyle w:val="Gl"/>
        </w:rPr>
        <w:t xml:space="preserve"> %19,4</w:t>
      </w:r>
      <w:r w:rsidRPr="0025126D">
        <w:t xml:space="preserve"> </w:t>
      </w:r>
      <w:r w:rsidR="005F1ACB">
        <w:t xml:space="preserve">ü </w:t>
      </w:r>
      <w:r w:rsidRPr="0025126D">
        <w:t>tarafından fakültenin güçlü yönleri arasında ifade edilmiştir.</w:t>
      </w:r>
    </w:p>
    <w:p w14:paraId="26C372CA" w14:textId="2E51C42D" w:rsidR="008D4A25" w:rsidRDefault="008D4A25" w:rsidP="0025126D">
      <w:pPr>
        <w:pStyle w:val="NormalWeb"/>
        <w:numPr>
          <w:ilvl w:val="0"/>
          <w:numId w:val="63"/>
        </w:numPr>
        <w:jc w:val="both"/>
      </w:pPr>
      <w:r w:rsidRPr="0025126D">
        <w:rPr>
          <w:rStyle w:val="Gl"/>
        </w:rPr>
        <w:t>Mesleki beceri laboratuvarlarının yeterli olması</w:t>
      </w:r>
      <w:r w:rsidRPr="0025126D">
        <w:t xml:space="preserve">, </w:t>
      </w:r>
      <w:r w:rsidR="001A0A2B">
        <w:rPr>
          <w:rStyle w:val="Gl"/>
        </w:rPr>
        <w:t>mezunların</w:t>
      </w:r>
      <w:r w:rsidR="00202E5B">
        <w:rPr>
          <w:rStyle w:val="Gl"/>
        </w:rPr>
        <w:t xml:space="preserve"> %16,1</w:t>
      </w:r>
      <w:r w:rsidR="005F1ACB">
        <w:rPr>
          <w:rStyle w:val="Gl"/>
        </w:rPr>
        <w:t xml:space="preserve"> i</w:t>
      </w:r>
      <w:r w:rsidRPr="0025126D">
        <w:t xml:space="preserve"> tarafından belirtilmiş; uygulamaya yönelik eğitim olanaklarının katkı sağladığı değerlendirilmiştir.</w:t>
      </w:r>
    </w:p>
    <w:p w14:paraId="06540917" w14:textId="07FBD8DE" w:rsidR="00202E5B" w:rsidRPr="00815AB1" w:rsidRDefault="008D4A25" w:rsidP="00815AB1">
      <w:pPr>
        <w:pStyle w:val="NormalWeb"/>
        <w:numPr>
          <w:ilvl w:val="0"/>
          <w:numId w:val="63"/>
        </w:numPr>
        <w:jc w:val="both"/>
      </w:pPr>
      <w:r w:rsidRPr="0025126D">
        <w:rPr>
          <w:rStyle w:val="Gl"/>
        </w:rPr>
        <w:t xml:space="preserve">Hastaya </w:t>
      </w:r>
      <w:proofErr w:type="spellStart"/>
      <w:r w:rsidRPr="0025126D">
        <w:rPr>
          <w:rStyle w:val="Gl"/>
        </w:rPr>
        <w:t>primer</w:t>
      </w:r>
      <w:proofErr w:type="spellEnd"/>
      <w:r w:rsidRPr="0025126D">
        <w:rPr>
          <w:rStyle w:val="Gl"/>
        </w:rPr>
        <w:t xml:space="preserve"> yaklaşım imkânı</w:t>
      </w:r>
      <w:r w:rsidRPr="0025126D">
        <w:t xml:space="preserve">, </w:t>
      </w:r>
      <w:r w:rsidR="001A0A2B">
        <w:rPr>
          <w:rStyle w:val="Gl"/>
        </w:rPr>
        <w:t>mezunların</w:t>
      </w:r>
      <w:r w:rsidR="0099442A">
        <w:rPr>
          <w:rStyle w:val="Gl"/>
        </w:rPr>
        <w:t xml:space="preserve"> %9,7</w:t>
      </w:r>
      <w:r w:rsidR="005C2593">
        <w:rPr>
          <w:rStyle w:val="Gl"/>
        </w:rPr>
        <w:t xml:space="preserve"> si</w:t>
      </w:r>
      <w:r w:rsidRPr="0025126D">
        <w:t xml:space="preserve"> tarafından güçlü bir özellik olarak ifade edilmiştir.</w:t>
      </w:r>
      <w:r w:rsidR="00815AB1">
        <w:t xml:space="preserve"> </w:t>
      </w:r>
      <w:r w:rsidR="00202E5B">
        <w:t>Diğer öneriler aşağıdaki grafikte sunulmuştur.</w:t>
      </w:r>
    </w:p>
    <w:p w14:paraId="667C1C13" w14:textId="3FAEB21B" w:rsidR="00202E5B" w:rsidRDefault="004C7704" w:rsidP="00A72AF0">
      <w:pPr>
        <w:jc w:val="center"/>
      </w:pPr>
      <w:r>
        <w:rPr>
          <w:noProof/>
          <w:lang w:eastAsia="tr-TR"/>
        </w:rPr>
        <w:drawing>
          <wp:inline distT="0" distB="0" distL="0" distR="0" wp14:anchorId="3F447677" wp14:editId="13BA5049">
            <wp:extent cx="5196840" cy="3248025"/>
            <wp:effectExtent l="0" t="0" r="3810" b="9525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timin_guclu_ve_olumsuz_birlesi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6370" cy="325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8456" w14:textId="38289881" w:rsidR="006F349A" w:rsidRDefault="006F349A" w:rsidP="00A72AF0">
      <w:pPr>
        <w:jc w:val="center"/>
      </w:pPr>
    </w:p>
    <w:p w14:paraId="086F6EB9" w14:textId="35F76B3A" w:rsidR="006F349A" w:rsidRDefault="006F349A" w:rsidP="00A72AF0">
      <w:pPr>
        <w:jc w:val="center"/>
      </w:pPr>
    </w:p>
    <w:p w14:paraId="6FD95680" w14:textId="77777777" w:rsidR="006F349A" w:rsidRPr="00A72AF0" w:rsidRDefault="006F349A" w:rsidP="00A72AF0">
      <w:pPr>
        <w:jc w:val="center"/>
      </w:pPr>
    </w:p>
    <w:p w14:paraId="3C3BEC9B" w14:textId="77777777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10.2. Eğitimin Zayıf Yönleri</w:t>
      </w:r>
    </w:p>
    <w:p w14:paraId="61F0D492" w14:textId="02A8FFBD" w:rsidR="008D4A25" w:rsidRPr="0025126D" w:rsidRDefault="008D4A25" w:rsidP="0025126D">
      <w:pPr>
        <w:pStyle w:val="NormalWeb"/>
        <w:jc w:val="both"/>
      </w:pPr>
      <w:r w:rsidRPr="0025126D">
        <w:t xml:space="preserve">Bu soruya verilen yanıtlar tematik olarak sınıflandırılmış ve her bir zayıf yönün </w:t>
      </w:r>
      <w:r w:rsidR="00D54115">
        <w:t>mezunlar</w:t>
      </w:r>
      <w:r w:rsidRPr="0025126D">
        <w:t xml:space="preserve"> tarafından belirtilme sıklığı belirlenmiştir. Bulgular, eğitimin özellikle </w:t>
      </w:r>
      <w:r w:rsidRPr="0025126D">
        <w:rPr>
          <w:rStyle w:val="Gl"/>
        </w:rPr>
        <w:t>uygulama ağırlığı, teorik yük ve öğretim süreçleri</w:t>
      </w:r>
      <w:r w:rsidRPr="0025126D">
        <w:t xml:space="preserve"> açısından geliştirilmesi gereken yönlerine işaret etmektedir.</w:t>
      </w:r>
    </w:p>
    <w:p w14:paraId="6F17C2D9" w14:textId="77777777" w:rsidR="008D4A25" w:rsidRPr="0025126D" w:rsidRDefault="008D4A25" w:rsidP="0025126D">
      <w:pPr>
        <w:pStyle w:val="Balk3"/>
        <w:jc w:val="both"/>
        <w:rPr>
          <w:sz w:val="24"/>
          <w:szCs w:val="24"/>
        </w:rPr>
      </w:pPr>
      <w:r w:rsidRPr="0025126D">
        <w:rPr>
          <w:sz w:val="24"/>
          <w:szCs w:val="24"/>
        </w:rPr>
        <w:t>En Sık Belirtilen Zayıf Yönler</w:t>
      </w:r>
    </w:p>
    <w:p w14:paraId="7D9AE88D" w14:textId="17384076" w:rsidR="008D4A25" w:rsidRPr="0025126D" w:rsidRDefault="008D4A25" w:rsidP="0025126D">
      <w:pPr>
        <w:pStyle w:val="NormalWeb"/>
        <w:numPr>
          <w:ilvl w:val="0"/>
          <w:numId w:val="66"/>
        </w:numPr>
        <w:jc w:val="both"/>
      </w:pPr>
      <w:r w:rsidRPr="0025126D">
        <w:rPr>
          <w:rStyle w:val="Gl"/>
        </w:rPr>
        <w:t>Pratik ve laboratuvar uygulamalarının yetersiz olması</w:t>
      </w:r>
      <w:r w:rsidRPr="0025126D">
        <w:t xml:space="preserve">, </w:t>
      </w:r>
      <w:r w:rsidR="001A0A2B">
        <w:rPr>
          <w:rStyle w:val="Gl"/>
        </w:rPr>
        <w:t>mezunların</w:t>
      </w:r>
      <w:r w:rsidR="00D54115">
        <w:rPr>
          <w:rStyle w:val="Gl"/>
        </w:rPr>
        <w:t xml:space="preserve"> %64,5</w:t>
      </w:r>
      <w:r w:rsidR="00CD7F4F">
        <w:rPr>
          <w:rStyle w:val="Gl"/>
        </w:rPr>
        <w:t xml:space="preserve"> i</w:t>
      </w:r>
      <w:r w:rsidRPr="0025126D">
        <w:t xml:space="preserve"> tarafından fakülte eğitiminin en önemli zayıf yönü olarak belirtilmiştir. Bu bulgu, uygulamaya dayalı öğrenme olanaklarının öğrenciler tarafından yetersiz algılandığını göstermektedir.</w:t>
      </w:r>
    </w:p>
    <w:p w14:paraId="3AD874D1" w14:textId="29AD95E6" w:rsidR="008D4A25" w:rsidRPr="0025126D" w:rsidRDefault="008D4A25" w:rsidP="0025126D">
      <w:pPr>
        <w:pStyle w:val="NormalWeb"/>
        <w:numPr>
          <w:ilvl w:val="0"/>
          <w:numId w:val="66"/>
        </w:numPr>
        <w:jc w:val="both"/>
      </w:pPr>
      <w:r w:rsidRPr="0025126D">
        <w:rPr>
          <w:rStyle w:val="Gl"/>
        </w:rPr>
        <w:t>Teorik derslerin fazla olması</w:t>
      </w:r>
      <w:r w:rsidRPr="0025126D">
        <w:t xml:space="preserve">, </w:t>
      </w:r>
      <w:r w:rsidRPr="0025126D">
        <w:rPr>
          <w:rStyle w:val="Gl"/>
        </w:rPr>
        <w:t xml:space="preserve"> </w:t>
      </w:r>
      <w:r w:rsidR="001A0A2B">
        <w:rPr>
          <w:rStyle w:val="Gl"/>
        </w:rPr>
        <w:t>mezunların</w:t>
      </w:r>
      <w:r w:rsidR="00D54115">
        <w:rPr>
          <w:rStyle w:val="Gl"/>
        </w:rPr>
        <w:t xml:space="preserve"> %61,3 </w:t>
      </w:r>
      <w:r w:rsidR="00CD7F4F">
        <w:rPr>
          <w:rStyle w:val="Gl"/>
        </w:rPr>
        <w:t>ü</w:t>
      </w:r>
      <w:r w:rsidRPr="0025126D">
        <w:t xml:space="preserve"> tarafından dile getirilmiş; teorik yoğunluğun uygulamalı öğrenmeyi gölgede bıraktığı yönünde bir algı ortaya koymuştur.</w:t>
      </w:r>
    </w:p>
    <w:p w14:paraId="1D0638B0" w14:textId="4E98CA7C" w:rsidR="008D4A25" w:rsidRPr="0025126D" w:rsidRDefault="008D4A25" w:rsidP="0025126D">
      <w:pPr>
        <w:pStyle w:val="NormalWeb"/>
        <w:numPr>
          <w:ilvl w:val="0"/>
          <w:numId w:val="66"/>
        </w:numPr>
        <w:jc w:val="both"/>
      </w:pPr>
      <w:r w:rsidRPr="0025126D">
        <w:rPr>
          <w:rStyle w:val="Gl"/>
        </w:rPr>
        <w:t>Öğretim üyelerinin eğitim sürecindeki yaklaşımı ve iletişimine ilişkin sorunlar</w:t>
      </w:r>
      <w:r w:rsidR="00CD7F4F">
        <w:t>,</w:t>
      </w:r>
      <w:r w:rsidRPr="0025126D">
        <w:rPr>
          <w:rStyle w:val="Gl"/>
        </w:rPr>
        <w:t xml:space="preserve"> </w:t>
      </w:r>
      <w:r w:rsidR="001A0A2B">
        <w:rPr>
          <w:rStyle w:val="Gl"/>
        </w:rPr>
        <w:t>mezunların</w:t>
      </w:r>
      <w:r w:rsidR="00D54115">
        <w:rPr>
          <w:rStyle w:val="Gl"/>
        </w:rPr>
        <w:t xml:space="preserve"> %38,7</w:t>
      </w:r>
      <w:r w:rsidR="00CD7F4F">
        <w:rPr>
          <w:rStyle w:val="Gl"/>
        </w:rPr>
        <w:t xml:space="preserve"> si</w:t>
      </w:r>
      <w:r w:rsidRPr="0025126D">
        <w:t xml:space="preserve"> tarafından ifade edilmiştir. Bu durum, bazı öğrenciler açısından eğitsel etkileşimin yeterince destekleyici olmadığına işaret etmektedir.</w:t>
      </w:r>
    </w:p>
    <w:p w14:paraId="12B98BB6" w14:textId="08F47AB1" w:rsidR="008D4A25" w:rsidRDefault="008D4A25" w:rsidP="0025126D">
      <w:pPr>
        <w:pStyle w:val="NormalWeb"/>
        <w:numPr>
          <w:ilvl w:val="0"/>
          <w:numId w:val="66"/>
        </w:numPr>
        <w:jc w:val="both"/>
      </w:pPr>
      <w:r w:rsidRPr="0025126D">
        <w:rPr>
          <w:rStyle w:val="Gl"/>
        </w:rPr>
        <w:t>Temel ve klinik teorik bilgilerin yetersiz olduğu algısı</w:t>
      </w:r>
      <w:r w:rsidRPr="0025126D">
        <w:t xml:space="preserve">, </w:t>
      </w:r>
      <w:r w:rsidR="001A0A2B">
        <w:rPr>
          <w:rStyle w:val="Gl"/>
        </w:rPr>
        <w:t>mezunların</w:t>
      </w:r>
      <w:r w:rsidR="00D54115">
        <w:rPr>
          <w:rStyle w:val="Gl"/>
        </w:rPr>
        <w:t xml:space="preserve"> %35,5</w:t>
      </w:r>
      <w:r w:rsidR="00CD7F4F">
        <w:rPr>
          <w:rStyle w:val="Gl"/>
        </w:rPr>
        <w:t xml:space="preserve"> i</w:t>
      </w:r>
      <w:r w:rsidRPr="0025126D">
        <w:t xml:space="preserve"> tarafından belirtilmiştir. Bu bulgu, teorik içerik miktarına rağmen bilginin bütüncül ve kalıcı şekilde kazanılamadığı yönünde bir değerlendirme olduğunu düşündürmektedir.</w:t>
      </w:r>
    </w:p>
    <w:p w14:paraId="4C596BFA" w14:textId="1F6581F4" w:rsidR="008D4A25" w:rsidRDefault="008D4A25" w:rsidP="002E351C">
      <w:pPr>
        <w:pStyle w:val="NormalWeb"/>
        <w:numPr>
          <w:ilvl w:val="0"/>
          <w:numId w:val="66"/>
        </w:numPr>
        <w:jc w:val="both"/>
      </w:pPr>
      <w:r w:rsidRPr="0025126D">
        <w:rPr>
          <w:rStyle w:val="Gl"/>
        </w:rPr>
        <w:t>Sınav sistemi ve değerlendirme yöntemlerine ilişkin sorunlar</w:t>
      </w:r>
      <w:r w:rsidRPr="0025126D">
        <w:t xml:space="preserve">, </w:t>
      </w:r>
      <w:r w:rsidR="001A0A2B">
        <w:rPr>
          <w:rStyle w:val="Gl"/>
        </w:rPr>
        <w:t>mezunların</w:t>
      </w:r>
      <w:r w:rsidR="00D54115">
        <w:rPr>
          <w:rStyle w:val="Gl"/>
        </w:rPr>
        <w:t xml:space="preserve"> %29</w:t>
      </w:r>
      <w:r w:rsidR="00CD7F4F">
        <w:rPr>
          <w:rStyle w:val="Gl"/>
        </w:rPr>
        <w:t xml:space="preserve"> u</w:t>
      </w:r>
      <w:r w:rsidRPr="0025126D">
        <w:t xml:space="preserve"> tarafından dile getirilmiştir. Öğrenciler, ölçme-değerlendirme süreçlerinin eğitsel kazanımlarla yeterince örtüşmediğini ifade etmiştir.</w:t>
      </w:r>
    </w:p>
    <w:p w14:paraId="3EF73E46" w14:textId="7ABEE50B" w:rsidR="008D4A25" w:rsidRDefault="00611AA5" w:rsidP="002E351C">
      <w:pPr>
        <w:pStyle w:val="NormalWeb"/>
        <w:numPr>
          <w:ilvl w:val="0"/>
          <w:numId w:val="66"/>
        </w:numPr>
        <w:jc w:val="both"/>
      </w:pPr>
      <w:r>
        <w:rPr>
          <w:rStyle w:val="Gl"/>
        </w:rPr>
        <w:t>M</w:t>
      </w:r>
      <w:r w:rsidR="001A0A2B">
        <w:rPr>
          <w:rStyle w:val="Gl"/>
        </w:rPr>
        <w:t>ezunların</w:t>
      </w:r>
      <w:r w:rsidR="00D54115">
        <w:rPr>
          <w:rStyle w:val="Gl"/>
        </w:rPr>
        <w:t xml:space="preserve"> %3,2 si</w:t>
      </w:r>
      <w:r w:rsidR="008D4A25" w:rsidRPr="0025126D">
        <w:t xml:space="preserve"> fakülte eğitimine ilişkin belirgin bir zayıf yön ifade etmeyerek </w:t>
      </w:r>
      <w:r w:rsidR="008D4A25" w:rsidRPr="0025126D">
        <w:rPr>
          <w:rStyle w:val="Gl"/>
        </w:rPr>
        <w:t>kararsız olduğunu</w:t>
      </w:r>
      <w:r w:rsidR="008D4A25" w:rsidRPr="0025126D">
        <w:t xml:space="preserve"> belirtmiştir.</w:t>
      </w:r>
    </w:p>
    <w:p w14:paraId="5288A432" w14:textId="77777777" w:rsidR="00F33F7F" w:rsidRDefault="00F33F7F" w:rsidP="008A1828">
      <w:pPr>
        <w:jc w:val="center"/>
      </w:pPr>
    </w:p>
    <w:p w14:paraId="1089F857" w14:textId="28FA32BC" w:rsidR="00FE1C08" w:rsidRDefault="004C7704" w:rsidP="008A1828">
      <w:pPr>
        <w:jc w:val="center"/>
      </w:pPr>
      <w:r>
        <w:rPr>
          <w:noProof/>
          <w:lang w:eastAsia="tr-TR"/>
        </w:rPr>
        <w:drawing>
          <wp:inline distT="0" distB="0" distL="0" distR="0" wp14:anchorId="267E8388" wp14:editId="5E88B8B1">
            <wp:extent cx="5486400" cy="356616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timin_zayif_yonleri_birlesi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925DF" w14:textId="77777777" w:rsidR="006F349A" w:rsidRPr="008A1828" w:rsidRDefault="006F349A" w:rsidP="008A1828">
      <w:pPr>
        <w:jc w:val="center"/>
      </w:pPr>
    </w:p>
    <w:p w14:paraId="1808D0F7" w14:textId="77777777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10.3. Temel Tıp Bilimleri Eğitimi İçin Öneriler</w:t>
      </w:r>
    </w:p>
    <w:p w14:paraId="25453F6A" w14:textId="7FDB8640" w:rsidR="008D4A25" w:rsidRPr="0025126D" w:rsidRDefault="008D4A25" w:rsidP="0025126D">
      <w:pPr>
        <w:pStyle w:val="NormalWeb"/>
        <w:jc w:val="both"/>
      </w:pPr>
      <w:r w:rsidRPr="0025126D">
        <w:t>“Fakültemiz</w:t>
      </w:r>
      <w:r w:rsidR="00D56EFC">
        <w:t>de</w:t>
      </w:r>
      <w:r w:rsidRPr="0025126D">
        <w:t xml:space="preserve"> temel tıp bilimleri eğitimi için ne gibi değişiklikler yapılabilir?” sorusuna verilen yanıtlar benzer içeriklerine göre sınıflandırılarak değerlendirilmiştir. Bulgular, </w:t>
      </w:r>
      <w:r w:rsidR="00F85093">
        <w:t>mezunların</w:t>
      </w:r>
      <w:r w:rsidRPr="0025126D">
        <w:t xml:space="preserve"> temel bilimler eğitiminde </w:t>
      </w:r>
      <w:r w:rsidRPr="0025126D">
        <w:rPr>
          <w:rStyle w:val="Gl"/>
        </w:rPr>
        <w:t>uygulama ağırlığının artırılması ve klinikle entegrasyonun güçlendirilmesine</w:t>
      </w:r>
      <w:r w:rsidRPr="0025126D">
        <w:t xml:space="preserve"> yönelik beklentilerinin öne çıktığını göstermektedir.</w:t>
      </w:r>
    </w:p>
    <w:p w14:paraId="6C9E9B60" w14:textId="77777777" w:rsidR="008D4A25" w:rsidRPr="0025126D" w:rsidRDefault="008D4A25" w:rsidP="0025126D">
      <w:pPr>
        <w:pStyle w:val="Balk3"/>
        <w:jc w:val="both"/>
        <w:rPr>
          <w:sz w:val="24"/>
          <w:szCs w:val="24"/>
        </w:rPr>
      </w:pPr>
      <w:r w:rsidRPr="0025126D">
        <w:rPr>
          <w:sz w:val="24"/>
          <w:szCs w:val="24"/>
        </w:rPr>
        <w:t>En Sık Belirtilen Öneriler</w:t>
      </w:r>
    </w:p>
    <w:p w14:paraId="1BBB91DC" w14:textId="020C710E" w:rsidR="008D4A25" w:rsidRPr="0025126D" w:rsidRDefault="008D4A25" w:rsidP="0025126D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Uygulama ve laboratuvar ağırlığının artırılması</w:t>
      </w:r>
      <w:r w:rsidRPr="0025126D">
        <w:t xml:space="preserve">, </w:t>
      </w:r>
      <w:r w:rsidR="00F85093">
        <w:rPr>
          <w:rStyle w:val="Gl"/>
        </w:rPr>
        <w:t>mezunların</w:t>
      </w:r>
      <w:r w:rsidR="00FE7E11">
        <w:rPr>
          <w:rStyle w:val="Gl"/>
        </w:rPr>
        <w:t xml:space="preserve"> %58,1 i</w:t>
      </w:r>
      <w:r w:rsidRPr="0025126D">
        <w:t xml:space="preserve"> tarafından temel tıp bilimleri eğitimi için en önemli geliştirme alanı olarak ifade edilmiştir. Öğrenciler, teorik bilginin uygulamalarla desteklenmesinin kalıcılığı artıracağını belirtmiştir.</w:t>
      </w:r>
    </w:p>
    <w:p w14:paraId="05D772A0" w14:textId="0EA70D92" w:rsidR="008D4A25" w:rsidRPr="0025126D" w:rsidRDefault="008D4A25" w:rsidP="0025126D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Temel bilimler ile klinik branşlar arasındaki entegrasyonun artırılması</w:t>
      </w:r>
      <w:r w:rsidRPr="0025126D">
        <w:t xml:space="preserve">, </w:t>
      </w:r>
      <w:r w:rsidR="001A0A2B">
        <w:rPr>
          <w:rStyle w:val="Gl"/>
        </w:rPr>
        <w:t>mezunların</w:t>
      </w:r>
      <w:r w:rsidR="0002248E">
        <w:rPr>
          <w:rStyle w:val="Gl"/>
        </w:rPr>
        <w:t xml:space="preserve"> %51,6</w:t>
      </w:r>
      <w:r w:rsidR="00EC629E">
        <w:rPr>
          <w:rStyle w:val="Gl"/>
        </w:rPr>
        <w:t xml:space="preserve"> </w:t>
      </w:r>
      <w:proofErr w:type="spellStart"/>
      <w:r w:rsidR="00DB05E3">
        <w:rPr>
          <w:rStyle w:val="Gl"/>
        </w:rPr>
        <w:t>sı</w:t>
      </w:r>
      <w:proofErr w:type="spellEnd"/>
      <w:r w:rsidRPr="0025126D">
        <w:t xml:space="preserve"> tarafından önerilmiştir. Bu durum, temel bilim bilgilerinin klinik pratikle ilişkilendirilmesine duyulan ihtiyacı ortaya koymaktadır.</w:t>
      </w:r>
    </w:p>
    <w:p w14:paraId="35552577" w14:textId="606BF0FC" w:rsidR="008D4A25" w:rsidRPr="0025126D" w:rsidRDefault="008D4A25" w:rsidP="0025126D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Teorik ders saatlerinin azaltılması ve içeriklerin sadeleştirilmesi</w:t>
      </w:r>
      <w:r w:rsidRPr="0025126D">
        <w:t xml:space="preserve">, </w:t>
      </w:r>
      <w:r w:rsidR="001A0A2B">
        <w:rPr>
          <w:rStyle w:val="Gl"/>
        </w:rPr>
        <w:t>mezunların</w:t>
      </w:r>
      <w:r w:rsidR="0002248E">
        <w:rPr>
          <w:rStyle w:val="Gl"/>
        </w:rPr>
        <w:t xml:space="preserve"> %45,2</w:t>
      </w:r>
      <w:r w:rsidR="00DB05E3">
        <w:rPr>
          <w:rStyle w:val="Gl"/>
        </w:rPr>
        <w:t xml:space="preserve"> si</w:t>
      </w:r>
      <w:r w:rsidRPr="0025126D">
        <w:t xml:space="preserve"> tarafından dile getirilmiştir.</w:t>
      </w:r>
    </w:p>
    <w:p w14:paraId="1E8B08B2" w14:textId="2FCB7105" w:rsidR="008D4A25" w:rsidRDefault="008D4A25" w:rsidP="0025126D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Vaka temelli ve problem odaklı eğitim yöntemlerinin artırılması</w:t>
      </w:r>
      <w:r w:rsidRPr="0025126D">
        <w:t xml:space="preserve">, </w:t>
      </w:r>
      <w:r w:rsidR="001A0A2B">
        <w:rPr>
          <w:rStyle w:val="Gl"/>
        </w:rPr>
        <w:t>mezunların</w:t>
      </w:r>
      <w:r w:rsidR="0002248E">
        <w:rPr>
          <w:rStyle w:val="Gl"/>
        </w:rPr>
        <w:t xml:space="preserve"> %38,7 </w:t>
      </w:r>
      <w:r w:rsidR="00DB05E3">
        <w:rPr>
          <w:rStyle w:val="Gl"/>
        </w:rPr>
        <w:t>si</w:t>
      </w:r>
      <w:r w:rsidRPr="0025126D">
        <w:t xml:space="preserve"> tarafından önerilmiştir.</w:t>
      </w:r>
    </w:p>
    <w:p w14:paraId="695AF71E" w14:textId="48000092" w:rsidR="008D4A25" w:rsidRDefault="00F018E8" w:rsidP="00F018E8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Derslerin daha interaktif hâle getirilmesi</w:t>
      </w:r>
      <w:r w:rsidRPr="0025126D">
        <w:t xml:space="preserve">, </w:t>
      </w:r>
      <w:r>
        <w:rPr>
          <w:rStyle w:val="Gl"/>
        </w:rPr>
        <w:t>mezunların %25,8</w:t>
      </w:r>
      <w:r w:rsidR="008A7A0B">
        <w:rPr>
          <w:rStyle w:val="Gl"/>
        </w:rPr>
        <w:t xml:space="preserve"> i</w:t>
      </w:r>
      <w:r w:rsidRPr="0025126D">
        <w:t xml:space="preserve"> tarafından ifade edilmiştir.</w:t>
      </w:r>
    </w:p>
    <w:p w14:paraId="61C72CB0" w14:textId="6E9185E0" w:rsidR="008D4A25" w:rsidRDefault="008D4A25" w:rsidP="00F018E8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Temel bilimler derslerinde ölçme ve değerlendirme yöntemlerinin gözden geçirilmesi</w:t>
      </w:r>
      <w:r w:rsidRPr="0025126D">
        <w:t xml:space="preserve">, </w:t>
      </w:r>
      <w:r w:rsidR="001A0A2B">
        <w:rPr>
          <w:rStyle w:val="Gl"/>
        </w:rPr>
        <w:t>mezunların</w:t>
      </w:r>
      <w:r w:rsidR="0002248E">
        <w:rPr>
          <w:rStyle w:val="Gl"/>
        </w:rPr>
        <w:t xml:space="preserve"> %22,6</w:t>
      </w:r>
      <w:r w:rsidR="00DB05E3">
        <w:rPr>
          <w:rStyle w:val="Gl"/>
        </w:rPr>
        <w:t xml:space="preserve"> </w:t>
      </w:r>
      <w:proofErr w:type="spellStart"/>
      <w:r w:rsidR="00DB05E3">
        <w:rPr>
          <w:rStyle w:val="Gl"/>
        </w:rPr>
        <w:t>sı</w:t>
      </w:r>
      <w:proofErr w:type="spellEnd"/>
      <w:r w:rsidRPr="0025126D">
        <w:t xml:space="preserve"> tarafından belirtilmiştir.</w:t>
      </w:r>
    </w:p>
    <w:p w14:paraId="310A4045" w14:textId="6D35E788" w:rsidR="008D4A25" w:rsidRDefault="008D4A25" w:rsidP="00F018E8">
      <w:pPr>
        <w:pStyle w:val="NormalWeb"/>
        <w:numPr>
          <w:ilvl w:val="0"/>
          <w:numId w:val="69"/>
        </w:numPr>
        <w:jc w:val="both"/>
      </w:pPr>
      <w:r w:rsidRPr="0025126D">
        <w:rPr>
          <w:rStyle w:val="Gl"/>
        </w:rPr>
        <w:t>Dijital ve görsel eğitim materyallerinin artırılması</w:t>
      </w:r>
      <w:r w:rsidRPr="0025126D">
        <w:t xml:space="preserve">, </w:t>
      </w:r>
      <w:r w:rsidR="001A0A2B">
        <w:rPr>
          <w:rStyle w:val="Gl"/>
        </w:rPr>
        <w:t>mezunların</w:t>
      </w:r>
      <w:r w:rsidR="0002248E">
        <w:rPr>
          <w:rStyle w:val="Gl"/>
        </w:rPr>
        <w:t xml:space="preserve"> %19,4</w:t>
      </w:r>
      <w:r w:rsidR="00DB05E3">
        <w:rPr>
          <w:rStyle w:val="Gl"/>
        </w:rPr>
        <w:t xml:space="preserve"> ü</w:t>
      </w:r>
      <w:r w:rsidR="0002248E">
        <w:rPr>
          <w:rStyle w:val="Gl"/>
        </w:rPr>
        <w:t xml:space="preserve"> </w:t>
      </w:r>
      <w:r w:rsidRPr="0025126D">
        <w:t>tarafından önerilmiştir.</w:t>
      </w:r>
    </w:p>
    <w:p w14:paraId="4A5D5E53" w14:textId="77777777" w:rsidR="002663AC" w:rsidRPr="0025126D" w:rsidRDefault="002663AC" w:rsidP="002663AC">
      <w:pPr>
        <w:pStyle w:val="NormalWeb"/>
        <w:ind w:left="720"/>
        <w:jc w:val="both"/>
      </w:pPr>
      <w:r>
        <w:t>Diğer öneriler aşağıdaki grafikte sunulmuştur.</w:t>
      </w:r>
    </w:p>
    <w:p w14:paraId="480030CF" w14:textId="77777777" w:rsidR="002663AC" w:rsidRPr="0025126D" w:rsidRDefault="002663AC" w:rsidP="002663AC">
      <w:pPr>
        <w:pStyle w:val="NormalWeb"/>
        <w:ind w:left="720"/>
        <w:jc w:val="both"/>
      </w:pPr>
    </w:p>
    <w:p w14:paraId="4CC24A1E" w14:textId="150A274D" w:rsidR="002663AC" w:rsidRDefault="00C0419B" w:rsidP="002663AC">
      <w:pPr>
        <w:jc w:val="center"/>
      </w:pPr>
      <w:r>
        <w:rPr>
          <w:noProof/>
          <w:lang w:eastAsia="tr-TR"/>
        </w:rPr>
        <w:drawing>
          <wp:inline distT="0" distB="0" distL="0" distR="0" wp14:anchorId="3BD346F7" wp14:editId="00645E16">
            <wp:extent cx="4783349" cy="3376482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el_tip_oneriler_grafik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5918" cy="339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26A06" w14:textId="77777777" w:rsidR="006F349A" w:rsidRPr="002663AC" w:rsidRDefault="006F349A" w:rsidP="002663AC">
      <w:pPr>
        <w:jc w:val="center"/>
      </w:pPr>
    </w:p>
    <w:p w14:paraId="3B1E518E" w14:textId="1C0A288C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10.4. Klinik Tıp Bilimleri Eğitimi İçin Öneriler</w:t>
      </w:r>
    </w:p>
    <w:p w14:paraId="152B983E" w14:textId="26889EA7" w:rsidR="008D4A25" w:rsidRPr="0025126D" w:rsidRDefault="00E3375B" w:rsidP="0025126D">
      <w:pPr>
        <w:pStyle w:val="NormalWeb"/>
        <w:jc w:val="both"/>
      </w:pPr>
      <w:r>
        <w:t>‘</w:t>
      </w:r>
      <w:r w:rsidR="008D4A25" w:rsidRPr="0025126D">
        <w:t xml:space="preserve">Sizce Fakültemiz klinik tıp bilimleri eğitimi için ne gibi değişiklikler yapılabilir?” sorusuna verilen yanıtlar tematik olarak sınıflandırılarak değerlendirilmiştir. Bulgular, klinik eğitim sürecinde </w:t>
      </w:r>
      <w:r w:rsidR="008D4A25" w:rsidRPr="0025126D">
        <w:rPr>
          <w:rStyle w:val="Gl"/>
        </w:rPr>
        <w:t>uygulama odaklılık, aktif katılım ve eğitim–hizmet dengesinin güçlendirilmesine</w:t>
      </w:r>
      <w:r w:rsidR="008D4A25" w:rsidRPr="0025126D">
        <w:t xml:space="preserve"> yönelik beklentilerin ön planda olduğunu göstermektedir.</w:t>
      </w:r>
    </w:p>
    <w:p w14:paraId="447C4C54" w14:textId="00483037" w:rsidR="008D4A25" w:rsidRPr="0025126D" w:rsidRDefault="008D4A25" w:rsidP="0025126D">
      <w:pPr>
        <w:pStyle w:val="Balk3"/>
        <w:jc w:val="both"/>
        <w:rPr>
          <w:sz w:val="24"/>
          <w:szCs w:val="24"/>
        </w:rPr>
      </w:pPr>
      <w:r w:rsidRPr="0025126D">
        <w:rPr>
          <w:sz w:val="24"/>
          <w:szCs w:val="24"/>
        </w:rPr>
        <w:t>En Sık Belirtilen</w:t>
      </w:r>
      <w:r w:rsidR="0087535D">
        <w:rPr>
          <w:sz w:val="24"/>
          <w:szCs w:val="24"/>
        </w:rPr>
        <w:t xml:space="preserve"> </w:t>
      </w:r>
      <w:r w:rsidR="00515E89">
        <w:rPr>
          <w:sz w:val="24"/>
          <w:szCs w:val="24"/>
        </w:rPr>
        <w:t>Öneri</w:t>
      </w:r>
      <w:r w:rsidR="0087535D">
        <w:rPr>
          <w:sz w:val="24"/>
          <w:szCs w:val="24"/>
        </w:rPr>
        <w:t>ler</w:t>
      </w:r>
    </w:p>
    <w:p w14:paraId="6F890921" w14:textId="396CD879" w:rsidR="008D4A25" w:rsidRPr="0025126D" w:rsidRDefault="008D4A25" w:rsidP="00295BF7">
      <w:pPr>
        <w:pStyle w:val="NormalWeb"/>
        <w:numPr>
          <w:ilvl w:val="0"/>
          <w:numId w:val="72"/>
        </w:numPr>
        <w:jc w:val="both"/>
      </w:pPr>
      <w:r w:rsidRPr="0025126D">
        <w:rPr>
          <w:rStyle w:val="Gl"/>
        </w:rPr>
        <w:t>Klinik uygulamalarda öğrenciye daha fazla aktif rol verilmesi</w:t>
      </w:r>
      <w:r w:rsidR="00515E89">
        <w:t xml:space="preserve"> </w:t>
      </w:r>
      <w:r w:rsidR="00F85093">
        <w:t>mezunların</w:t>
      </w:r>
      <w:r w:rsidR="00515E89">
        <w:t xml:space="preserve"> </w:t>
      </w:r>
      <w:r w:rsidR="00515E89">
        <w:rPr>
          <w:rStyle w:val="Gl"/>
        </w:rPr>
        <w:t>%64,5 i</w:t>
      </w:r>
      <w:r w:rsidRPr="0025126D">
        <w:t xml:space="preserve"> tarafından en önemli öneri olarak ifade edilmiştir. </w:t>
      </w:r>
    </w:p>
    <w:p w14:paraId="7730364A" w14:textId="2912057B" w:rsidR="008D4A25" w:rsidRPr="0025126D" w:rsidRDefault="008D4A25" w:rsidP="00295BF7">
      <w:pPr>
        <w:pStyle w:val="NormalWeb"/>
        <w:numPr>
          <w:ilvl w:val="0"/>
          <w:numId w:val="72"/>
        </w:numPr>
        <w:jc w:val="both"/>
      </w:pPr>
      <w:r w:rsidRPr="0025126D">
        <w:rPr>
          <w:rStyle w:val="Gl"/>
        </w:rPr>
        <w:t>Eğitim ile sağlık hizmeti sunumu arasındaki dengenin iyileştirilmesi</w:t>
      </w:r>
      <w:r w:rsidRPr="0025126D">
        <w:t>,</w:t>
      </w:r>
      <w:r w:rsidR="00515E89">
        <w:rPr>
          <w:rStyle w:val="Gl"/>
        </w:rPr>
        <w:t xml:space="preserve"> </w:t>
      </w:r>
      <w:r w:rsidR="00F85093">
        <w:rPr>
          <w:rStyle w:val="Gl"/>
        </w:rPr>
        <w:t>mezunların</w:t>
      </w:r>
      <w:r w:rsidR="00515E89">
        <w:rPr>
          <w:rStyle w:val="Gl"/>
        </w:rPr>
        <w:t xml:space="preserve"> %58,1 i</w:t>
      </w:r>
      <w:r w:rsidRPr="0025126D">
        <w:t xml:space="preserve"> tarafından önerilmiştir. </w:t>
      </w:r>
    </w:p>
    <w:p w14:paraId="0F9FA61A" w14:textId="5FA0B6E5" w:rsidR="008D4A25" w:rsidRPr="0025126D" w:rsidRDefault="008D4A25" w:rsidP="004A12F9">
      <w:pPr>
        <w:pStyle w:val="NormalWeb"/>
        <w:numPr>
          <w:ilvl w:val="0"/>
          <w:numId w:val="72"/>
        </w:numPr>
        <w:ind w:left="714" w:hanging="357"/>
        <w:jc w:val="both"/>
      </w:pPr>
      <w:r w:rsidRPr="0025126D">
        <w:rPr>
          <w:rStyle w:val="Gl"/>
        </w:rPr>
        <w:t>Uygulamalı eğitim ve beceri kazandırmaya yönelik etkinliklerin artırılması</w:t>
      </w:r>
      <w:r w:rsidRPr="0025126D">
        <w:t xml:space="preserve">, </w:t>
      </w:r>
      <w:r w:rsidR="00F85093">
        <w:rPr>
          <w:rStyle w:val="Gl"/>
        </w:rPr>
        <w:t>mezunların</w:t>
      </w:r>
      <w:r w:rsidR="0087535D">
        <w:rPr>
          <w:rStyle w:val="Gl"/>
        </w:rPr>
        <w:t xml:space="preserve"> %54,8 i</w:t>
      </w:r>
      <w:r w:rsidRPr="0025126D">
        <w:t xml:space="preserve"> tarafından dile getirilmiştir. Özellikle girişimsel becerilerin daha yapılandırılmış şekilde öğretilmesi gerektiği vurgulanmıştır.</w:t>
      </w:r>
    </w:p>
    <w:p w14:paraId="7AB3F89A" w14:textId="1540D1F9" w:rsidR="008D4A25" w:rsidRDefault="00BA7E48" w:rsidP="004A12F9">
      <w:pPr>
        <w:pStyle w:val="NormalWeb"/>
        <w:numPr>
          <w:ilvl w:val="0"/>
          <w:numId w:val="72"/>
        </w:numPr>
        <w:ind w:left="714" w:hanging="357"/>
        <w:jc w:val="both"/>
      </w:pPr>
      <w:r>
        <w:rPr>
          <w:rStyle w:val="Gl"/>
        </w:rPr>
        <w:t xml:space="preserve">Staj ve </w:t>
      </w:r>
      <w:proofErr w:type="spellStart"/>
      <w:r>
        <w:rPr>
          <w:rStyle w:val="Gl"/>
        </w:rPr>
        <w:t>internli</w:t>
      </w:r>
      <w:r w:rsidR="008D4A25" w:rsidRPr="0025126D">
        <w:rPr>
          <w:rStyle w:val="Gl"/>
        </w:rPr>
        <w:t>k</w:t>
      </w:r>
      <w:proofErr w:type="spellEnd"/>
      <w:r w:rsidR="008D4A25" w:rsidRPr="0025126D">
        <w:rPr>
          <w:rStyle w:val="Gl"/>
        </w:rPr>
        <w:t xml:space="preserve"> dönemlerinde eğitsel hedeflerin daha net tanımlanması</w:t>
      </w:r>
      <w:r w:rsidR="004A12F9">
        <w:t xml:space="preserve"> </w:t>
      </w:r>
      <w:r w:rsidR="00F85093">
        <w:rPr>
          <w:rStyle w:val="Gl"/>
        </w:rPr>
        <w:t>mezunların</w:t>
      </w:r>
      <w:r w:rsidR="0087535D">
        <w:rPr>
          <w:rStyle w:val="Gl"/>
        </w:rPr>
        <w:t xml:space="preserve"> %48,4 ü</w:t>
      </w:r>
      <w:r w:rsidR="008D4A25" w:rsidRPr="0025126D">
        <w:t xml:space="preserve"> tarafından önerilmiştir.</w:t>
      </w:r>
    </w:p>
    <w:p w14:paraId="16B77541" w14:textId="7E104708" w:rsidR="00794964" w:rsidRDefault="00794964" w:rsidP="00794964">
      <w:pPr>
        <w:pStyle w:val="NormalWeb"/>
        <w:numPr>
          <w:ilvl w:val="0"/>
          <w:numId w:val="72"/>
        </w:numPr>
        <w:jc w:val="both"/>
      </w:pPr>
      <w:r w:rsidRPr="0025126D">
        <w:rPr>
          <w:rStyle w:val="Gl"/>
        </w:rPr>
        <w:t>Öğretim üyelerinin klinik eğitim sürecinde öğrenciye ayırdığı zamanın artırılması</w:t>
      </w:r>
      <w:r w:rsidRPr="0025126D">
        <w:t xml:space="preserve">, </w:t>
      </w:r>
      <w:r>
        <w:rPr>
          <w:rStyle w:val="Gl"/>
        </w:rPr>
        <w:t>mezunların %38,7</w:t>
      </w:r>
      <w:r w:rsidR="003A1637">
        <w:rPr>
          <w:rStyle w:val="Gl"/>
        </w:rPr>
        <w:t xml:space="preserve"> </w:t>
      </w:r>
      <w:r>
        <w:rPr>
          <w:rStyle w:val="Gl"/>
        </w:rPr>
        <w:t>si</w:t>
      </w:r>
      <w:r w:rsidRPr="0025126D">
        <w:t xml:space="preserve"> tarafından ifade edilmiştir.</w:t>
      </w:r>
    </w:p>
    <w:p w14:paraId="2583F494" w14:textId="77777777" w:rsidR="00794964" w:rsidRDefault="008D4A25" w:rsidP="00794964">
      <w:pPr>
        <w:pStyle w:val="NormalWeb"/>
        <w:numPr>
          <w:ilvl w:val="0"/>
          <w:numId w:val="72"/>
        </w:numPr>
        <w:jc w:val="both"/>
      </w:pPr>
      <w:r w:rsidRPr="0025126D">
        <w:rPr>
          <w:rStyle w:val="Gl"/>
        </w:rPr>
        <w:t>Vaka temelli ve tartışmaya dayalı öğrenme ortamlarının artırılması</w:t>
      </w:r>
      <w:r w:rsidRPr="0025126D">
        <w:t xml:space="preserve">, </w:t>
      </w:r>
      <w:r w:rsidR="00DC4C37">
        <w:rPr>
          <w:rStyle w:val="Gl"/>
        </w:rPr>
        <w:t>grubun %35,5 i</w:t>
      </w:r>
      <w:r w:rsidRPr="0025126D">
        <w:t xml:space="preserve"> tarafından önerilmiştir.</w:t>
      </w:r>
    </w:p>
    <w:p w14:paraId="3BB39355" w14:textId="77777777" w:rsidR="00B70BB1" w:rsidRDefault="008D4A25" w:rsidP="00794964">
      <w:pPr>
        <w:pStyle w:val="NormalWeb"/>
        <w:numPr>
          <w:ilvl w:val="0"/>
          <w:numId w:val="72"/>
        </w:numPr>
        <w:jc w:val="both"/>
      </w:pPr>
      <w:r w:rsidRPr="0025126D">
        <w:rPr>
          <w:rStyle w:val="Gl"/>
        </w:rPr>
        <w:t>Geri bildirim mekanizmalarının güçlendirilmesi</w:t>
      </w:r>
      <w:r w:rsidR="00295BF7">
        <w:t xml:space="preserve">, </w:t>
      </w:r>
      <w:r w:rsidR="00F85093">
        <w:t>mezunların</w:t>
      </w:r>
      <w:r w:rsidR="00295BF7">
        <w:t xml:space="preserve"> </w:t>
      </w:r>
      <w:r w:rsidR="00295BF7">
        <w:rPr>
          <w:rStyle w:val="Gl"/>
        </w:rPr>
        <w:t>%29 u</w:t>
      </w:r>
      <w:r w:rsidRPr="0025126D">
        <w:t xml:space="preserve"> tarafından dile getirilmiştir.</w:t>
      </w:r>
      <w:r w:rsidR="00BD3952">
        <w:t xml:space="preserve"> </w:t>
      </w:r>
    </w:p>
    <w:p w14:paraId="3EE35474" w14:textId="3F585B4E" w:rsidR="008D4A25" w:rsidRPr="0025126D" w:rsidRDefault="00BD3952" w:rsidP="00300FB6">
      <w:pPr>
        <w:pStyle w:val="NormalWeb"/>
        <w:ind w:left="360"/>
        <w:jc w:val="both"/>
      </w:pPr>
      <w:r>
        <w:t>Diğer öneriler aşağıdaki grafikte sunulmuştur.</w:t>
      </w:r>
    </w:p>
    <w:p w14:paraId="35B5F722" w14:textId="77777777" w:rsidR="00C0419B" w:rsidRPr="00C0419B" w:rsidRDefault="00C0419B" w:rsidP="00C0419B">
      <w:pPr>
        <w:pStyle w:val="Bal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0419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Klinik Tıp Bilimleri Eğitimi İçin Öneriler</w:t>
      </w:r>
    </w:p>
    <w:p w14:paraId="0F391E6B" w14:textId="321ACE56" w:rsidR="00654684" w:rsidRDefault="00C0419B" w:rsidP="005D70A8">
      <w:pPr>
        <w:jc w:val="center"/>
      </w:pPr>
      <w:r>
        <w:rPr>
          <w:noProof/>
          <w:lang w:eastAsia="tr-TR"/>
        </w:rPr>
        <w:drawing>
          <wp:inline distT="0" distB="0" distL="0" distR="0" wp14:anchorId="38F19792" wp14:editId="2750A04C">
            <wp:extent cx="5760720" cy="384048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nik_tip_oneriler_grafik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A7B54" w14:textId="77777777" w:rsidR="006F349A" w:rsidRPr="005D70A8" w:rsidRDefault="006F349A" w:rsidP="005D70A8">
      <w:pPr>
        <w:jc w:val="center"/>
      </w:pPr>
    </w:p>
    <w:p w14:paraId="17CD0A2E" w14:textId="2E5174E2" w:rsidR="007B7AA6" w:rsidRPr="00C54880" w:rsidRDefault="00FE1C08" w:rsidP="003F0A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10.5. Nöbetlerin Eğitime Katkısı</w:t>
      </w:r>
    </w:p>
    <w:p w14:paraId="05FDD114" w14:textId="77B93B5A" w:rsidR="00230B02" w:rsidRPr="003F0ACF" w:rsidRDefault="00230B02" w:rsidP="003F0A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‘Nöbetlerin eğitime katkısı olduğunu düşünüyor</w:t>
      </w:r>
      <w:r w:rsidR="00DF47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musunuz’ </w:t>
      </w:r>
      <w:r w:rsidRPr="00FB2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sorusuna verilen cevaplar aşağıdaki grafikte sunulmuştur.</w:t>
      </w:r>
    </w:p>
    <w:p w14:paraId="300C36AB" w14:textId="77777777" w:rsidR="007B7AA6" w:rsidRDefault="007B7AA6" w:rsidP="007B7AA6">
      <w:pPr>
        <w:jc w:val="center"/>
      </w:pPr>
      <w:r>
        <w:rPr>
          <w:noProof/>
          <w:lang w:eastAsia="tr-TR"/>
        </w:rPr>
        <w:drawing>
          <wp:inline distT="0" distB="0" distL="0" distR="0" wp14:anchorId="52A6662B" wp14:editId="7623E874">
            <wp:extent cx="5257545" cy="3285966"/>
            <wp:effectExtent l="0" t="0" r="635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betlerin_egitime_katkisi_grafik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463" cy="328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3BB4" w14:textId="695E3BF9" w:rsidR="00FE1C08" w:rsidRPr="0025126D" w:rsidRDefault="00FE1C08" w:rsidP="00251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6D2501" w14:textId="06013FD6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10.6. Fakültenin Tavsiye Edilme Durumu</w:t>
      </w:r>
    </w:p>
    <w:p w14:paraId="78FAAF7C" w14:textId="5DA756C9" w:rsidR="00FB21EF" w:rsidRPr="00FB21EF" w:rsidRDefault="00FB21EF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      </w:t>
      </w:r>
      <w:r w:rsidRPr="00FB2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‘Fakülteyi 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şkalarına tavsiye ediyor</w:t>
      </w:r>
      <w:r w:rsidR="00DF47E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musunuz’ </w:t>
      </w:r>
      <w:r w:rsidRPr="00FB2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sorusuna verilen cevaplar aşağıdaki grafikte sunulmuştur.</w:t>
      </w:r>
    </w:p>
    <w:p w14:paraId="7ACEF23A" w14:textId="7FD862CF" w:rsidR="007B7AA6" w:rsidRDefault="00DE6968" w:rsidP="00216E27">
      <w:pPr>
        <w:jc w:val="center"/>
      </w:pPr>
      <w:r>
        <w:rPr>
          <w:noProof/>
          <w:lang w:eastAsia="tr-TR"/>
        </w:rPr>
        <w:drawing>
          <wp:inline distT="0" distB="0" distL="0" distR="0" wp14:anchorId="09DC7D06" wp14:editId="0864DB22">
            <wp:extent cx="4629150" cy="2893219"/>
            <wp:effectExtent l="0" t="0" r="0" b="254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kulte_tavsiye_grafik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42834" cy="290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9836" w14:textId="41031095" w:rsidR="006F349A" w:rsidRDefault="006F349A" w:rsidP="00216E27">
      <w:pPr>
        <w:jc w:val="center"/>
      </w:pPr>
    </w:p>
    <w:p w14:paraId="2D9FEA1D" w14:textId="6AE52709" w:rsidR="006F349A" w:rsidRDefault="006F349A" w:rsidP="00216E27">
      <w:pPr>
        <w:jc w:val="center"/>
      </w:pPr>
    </w:p>
    <w:p w14:paraId="74176F90" w14:textId="421FEBB6" w:rsidR="006F349A" w:rsidRDefault="006F349A" w:rsidP="00216E27">
      <w:pPr>
        <w:jc w:val="center"/>
      </w:pPr>
    </w:p>
    <w:p w14:paraId="5DA27D75" w14:textId="3DB3D143" w:rsidR="006F349A" w:rsidRDefault="006F349A" w:rsidP="00216E27">
      <w:pPr>
        <w:jc w:val="center"/>
      </w:pPr>
    </w:p>
    <w:p w14:paraId="366FD66D" w14:textId="7B81DA54" w:rsidR="006F349A" w:rsidRDefault="006F349A" w:rsidP="00216E27">
      <w:pPr>
        <w:jc w:val="center"/>
      </w:pPr>
    </w:p>
    <w:p w14:paraId="3FA1B456" w14:textId="39902FC5" w:rsidR="006F349A" w:rsidRDefault="006F349A" w:rsidP="00216E27">
      <w:pPr>
        <w:jc w:val="center"/>
      </w:pPr>
    </w:p>
    <w:p w14:paraId="6B855AF3" w14:textId="75FF19EE" w:rsidR="006F349A" w:rsidRDefault="006F349A" w:rsidP="00216E27">
      <w:pPr>
        <w:jc w:val="center"/>
      </w:pPr>
    </w:p>
    <w:p w14:paraId="5692B0D4" w14:textId="5496881C" w:rsidR="006F349A" w:rsidRDefault="006F349A" w:rsidP="00216E27">
      <w:pPr>
        <w:jc w:val="center"/>
      </w:pPr>
    </w:p>
    <w:p w14:paraId="2DF084DF" w14:textId="7F262BA9" w:rsidR="006F349A" w:rsidRDefault="006F349A" w:rsidP="00216E27">
      <w:pPr>
        <w:jc w:val="center"/>
      </w:pPr>
    </w:p>
    <w:p w14:paraId="7665EBA0" w14:textId="3F0D556E" w:rsidR="006F349A" w:rsidRDefault="006F349A" w:rsidP="00216E27">
      <w:pPr>
        <w:jc w:val="center"/>
      </w:pPr>
    </w:p>
    <w:p w14:paraId="7D9343FC" w14:textId="15A41163" w:rsidR="006F349A" w:rsidRDefault="006F349A" w:rsidP="00216E27">
      <w:pPr>
        <w:jc w:val="center"/>
      </w:pPr>
    </w:p>
    <w:p w14:paraId="523BB9BD" w14:textId="58515908" w:rsidR="006F349A" w:rsidRDefault="006F349A" w:rsidP="00216E27">
      <w:pPr>
        <w:jc w:val="center"/>
      </w:pPr>
    </w:p>
    <w:p w14:paraId="43D16BC9" w14:textId="5420DCBA" w:rsidR="006F349A" w:rsidRDefault="006F349A" w:rsidP="00216E27">
      <w:pPr>
        <w:jc w:val="center"/>
      </w:pPr>
    </w:p>
    <w:p w14:paraId="0BC0BC31" w14:textId="7C00577F" w:rsidR="006F349A" w:rsidRDefault="006F349A" w:rsidP="00216E27">
      <w:pPr>
        <w:jc w:val="center"/>
      </w:pPr>
    </w:p>
    <w:p w14:paraId="3429B014" w14:textId="77777777" w:rsidR="006F349A" w:rsidRPr="0025126D" w:rsidRDefault="006F349A" w:rsidP="00216E27">
      <w:pPr>
        <w:jc w:val="center"/>
      </w:pPr>
      <w:bookmarkStart w:id="0" w:name="_GoBack"/>
      <w:bookmarkEnd w:id="0"/>
    </w:p>
    <w:p w14:paraId="59D308FC" w14:textId="3340E274" w:rsidR="00037C77" w:rsidRDefault="00037C77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AE39AF0" w14:textId="674B7968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10.7. Tıp Eğitiminin Kalitesini Artırmaya Yönelik Öneriler</w:t>
      </w:r>
    </w:p>
    <w:p w14:paraId="1BA4F6B3" w14:textId="3659F330" w:rsidR="008B429C" w:rsidRPr="0025126D" w:rsidRDefault="008B429C" w:rsidP="0025126D">
      <w:pPr>
        <w:pStyle w:val="NormalWeb"/>
        <w:numPr>
          <w:ilvl w:val="0"/>
          <w:numId w:val="75"/>
        </w:numPr>
        <w:jc w:val="both"/>
      </w:pPr>
      <w:r w:rsidRPr="0025126D">
        <w:rPr>
          <w:rStyle w:val="Gl"/>
        </w:rPr>
        <w:t>Pratik ve uygulamalı eğitimin artırılması</w:t>
      </w:r>
      <w:r w:rsidRPr="0025126D">
        <w:t xml:space="preserve">, </w:t>
      </w:r>
      <w:r w:rsidR="00F85093">
        <w:rPr>
          <w:rStyle w:val="Gl"/>
        </w:rPr>
        <w:t>mezunların</w:t>
      </w:r>
      <w:r w:rsidR="00250F6F">
        <w:rPr>
          <w:rStyle w:val="Gl"/>
        </w:rPr>
        <w:t xml:space="preserve"> %41,9 u</w:t>
      </w:r>
      <w:r w:rsidRPr="0025126D">
        <w:t xml:space="preserve"> tarafından tıp eğitiminin kalitesini artırmaya yönelik en önemli öneri olarak ifade edilmiştir. </w:t>
      </w:r>
      <w:r w:rsidR="00690477">
        <w:t>Mezun</w:t>
      </w:r>
      <w:r w:rsidRPr="0025126D">
        <w:t>lar, beceri kazandırmaya yönelik eğitimin güçlendirilmesinin mesleki yeterliliğe katkı sağlayacağını belirtmiştir.</w:t>
      </w:r>
    </w:p>
    <w:p w14:paraId="2298EB53" w14:textId="19188B5E" w:rsidR="008B429C" w:rsidRPr="0025126D" w:rsidRDefault="00DF47E8" w:rsidP="0025126D">
      <w:pPr>
        <w:pStyle w:val="NormalWeb"/>
        <w:numPr>
          <w:ilvl w:val="0"/>
          <w:numId w:val="75"/>
        </w:numPr>
        <w:jc w:val="both"/>
      </w:pPr>
      <w:proofErr w:type="spellStart"/>
      <w:r>
        <w:rPr>
          <w:rStyle w:val="Gl"/>
        </w:rPr>
        <w:t>İnternli</w:t>
      </w:r>
      <w:r w:rsidR="008B429C" w:rsidRPr="0025126D">
        <w:rPr>
          <w:rStyle w:val="Gl"/>
        </w:rPr>
        <w:t>k</w:t>
      </w:r>
      <w:proofErr w:type="spellEnd"/>
      <w:r w:rsidR="008B429C" w:rsidRPr="0025126D">
        <w:rPr>
          <w:rStyle w:val="Gl"/>
        </w:rPr>
        <w:t xml:space="preserve"> sürecinin iyileştirilmesi</w:t>
      </w:r>
      <w:r w:rsidR="008B429C" w:rsidRPr="0025126D">
        <w:t xml:space="preserve">, </w:t>
      </w:r>
      <w:r w:rsidR="00F85093">
        <w:rPr>
          <w:rStyle w:val="Gl"/>
        </w:rPr>
        <w:t>mezunların</w:t>
      </w:r>
      <w:r w:rsidR="00250F6F">
        <w:rPr>
          <w:rStyle w:val="Gl"/>
        </w:rPr>
        <w:t xml:space="preserve"> %19,4 ü</w:t>
      </w:r>
      <w:r w:rsidR="008B429C" w:rsidRPr="0025126D">
        <w:t xml:space="preserve"> tarafından vurgulanmıştır. Bu kapsamda, </w:t>
      </w:r>
      <w:proofErr w:type="spellStart"/>
      <w:r w:rsidR="00B30AD2">
        <w:t>intern</w:t>
      </w:r>
      <w:proofErr w:type="spellEnd"/>
      <w:r w:rsidR="008B429C" w:rsidRPr="0025126D">
        <w:t xml:space="preserve"> hekimlere dah</w:t>
      </w:r>
      <w:r w:rsidR="009C350E">
        <w:t xml:space="preserve">a fazla hekimlik rolü verilmesi </w:t>
      </w:r>
      <w:r w:rsidR="008B429C" w:rsidRPr="0025126D">
        <w:t>gerektiği ifade edilmiştir.</w:t>
      </w:r>
    </w:p>
    <w:p w14:paraId="04DF2EEE" w14:textId="0E473CE1" w:rsidR="00DE6968" w:rsidRPr="0025126D" w:rsidRDefault="008B429C" w:rsidP="00867242">
      <w:pPr>
        <w:pStyle w:val="NormalWeb"/>
        <w:numPr>
          <w:ilvl w:val="0"/>
          <w:numId w:val="75"/>
        </w:numPr>
        <w:jc w:val="both"/>
      </w:pPr>
      <w:r w:rsidRPr="0025126D">
        <w:rPr>
          <w:rStyle w:val="Gl"/>
        </w:rPr>
        <w:t>Eğitim ile sağlık hizmeti sunumu arasındaki dengenin iyileştirilmesi</w:t>
      </w:r>
      <w:r w:rsidRPr="0025126D">
        <w:t xml:space="preserve">, </w:t>
      </w:r>
      <w:r w:rsidR="00F85093">
        <w:rPr>
          <w:rStyle w:val="Gl"/>
        </w:rPr>
        <w:t>mezunların</w:t>
      </w:r>
      <w:r w:rsidR="009C350E">
        <w:rPr>
          <w:rStyle w:val="Gl"/>
        </w:rPr>
        <w:t xml:space="preserve"> %16,1 i</w:t>
      </w:r>
      <w:r w:rsidRPr="0025126D">
        <w:t xml:space="preserve"> tarafından önerilmiştir. Bu bulgu, klinik yoğunluğun eğitsel süreçleri olumsuz etkilediğine yönelik algıyı yansıtmaktadır.</w:t>
      </w:r>
      <w:r w:rsidR="007B7DE1">
        <w:t xml:space="preserve"> Diğer öneriler </w:t>
      </w:r>
      <w:r w:rsidR="00690AAB">
        <w:t xml:space="preserve">ilgili </w:t>
      </w:r>
      <w:r w:rsidR="007B7DE1">
        <w:t>grafikte sunulmuştur.</w:t>
      </w:r>
    </w:p>
    <w:p w14:paraId="1667B4BB" w14:textId="757E80E3" w:rsidR="00216E27" w:rsidRPr="00D3490D" w:rsidRDefault="00DE6968" w:rsidP="00D3490D">
      <w:pPr>
        <w:jc w:val="center"/>
      </w:pPr>
      <w:r>
        <w:rPr>
          <w:noProof/>
          <w:lang w:eastAsia="tr-TR"/>
        </w:rPr>
        <w:drawing>
          <wp:inline distT="0" distB="0" distL="0" distR="0" wp14:anchorId="5496C464" wp14:editId="6E29D93C">
            <wp:extent cx="5552076" cy="353314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_egitimi_kalite_oneriler_duzeltilmi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7018" cy="355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307E" w14:textId="2688EE7F" w:rsidR="00690AAB" w:rsidRDefault="00690AAB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758B392" w14:textId="095D667B" w:rsidR="00037C77" w:rsidRDefault="00037C77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25FCC06" w14:textId="34F1752D" w:rsidR="00FE1C08" w:rsidRPr="00C54880" w:rsidRDefault="00FE1C08" w:rsidP="002512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48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10.8. TUS Başarısını Artırmaya Yönelik Öneriler</w:t>
      </w:r>
    </w:p>
    <w:p w14:paraId="0B374EE0" w14:textId="7875F8DE" w:rsidR="008B429C" w:rsidRPr="0025126D" w:rsidRDefault="008B429C" w:rsidP="0025126D">
      <w:pPr>
        <w:pStyle w:val="NormalWeb"/>
        <w:numPr>
          <w:ilvl w:val="0"/>
          <w:numId w:val="78"/>
        </w:numPr>
        <w:jc w:val="both"/>
      </w:pPr>
      <w:r w:rsidRPr="00946E8B">
        <w:rPr>
          <w:rStyle w:val="Gl"/>
        </w:rPr>
        <w:t>Fakülte destekli TUS kursları veya dershane benzeri yapıların oluşturulması</w:t>
      </w:r>
      <w:r w:rsidRPr="00946E8B">
        <w:t xml:space="preserve">, </w:t>
      </w:r>
      <w:r w:rsidR="003A54F3" w:rsidRPr="00946E8B">
        <w:rPr>
          <w:rStyle w:val="Gl"/>
        </w:rPr>
        <w:t>mezunl</w:t>
      </w:r>
      <w:r w:rsidR="00A51226" w:rsidRPr="00946E8B">
        <w:rPr>
          <w:rStyle w:val="Gl"/>
        </w:rPr>
        <w:t>arın</w:t>
      </w:r>
      <w:r w:rsidR="00AB79B8">
        <w:rPr>
          <w:rStyle w:val="Gl"/>
        </w:rPr>
        <w:t xml:space="preserve"> %45,2 si</w:t>
      </w:r>
      <w:r w:rsidRPr="0025126D">
        <w:t xml:space="preserve"> tarafından </w:t>
      </w:r>
    </w:p>
    <w:p w14:paraId="63D9A2A4" w14:textId="13A323A9" w:rsidR="008B429C" w:rsidRPr="0025126D" w:rsidRDefault="008B429C" w:rsidP="0025126D">
      <w:pPr>
        <w:pStyle w:val="NormalWeb"/>
        <w:numPr>
          <w:ilvl w:val="0"/>
          <w:numId w:val="78"/>
        </w:numPr>
        <w:jc w:val="both"/>
      </w:pPr>
      <w:r w:rsidRPr="00946E8B">
        <w:rPr>
          <w:rStyle w:val="Gl"/>
        </w:rPr>
        <w:t>Temel ve teorik bilgilerin daha güçlü ve sistematik verilmesi</w:t>
      </w:r>
      <w:r w:rsidRPr="00946E8B">
        <w:t xml:space="preserve">, </w:t>
      </w:r>
      <w:r w:rsidR="003A54F3" w:rsidRPr="00946E8B">
        <w:rPr>
          <w:rStyle w:val="Gl"/>
        </w:rPr>
        <w:t>mezun</w:t>
      </w:r>
      <w:r w:rsidR="00A51226" w:rsidRPr="00946E8B">
        <w:rPr>
          <w:rStyle w:val="Gl"/>
        </w:rPr>
        <w:t>ların</w:t>
      </w:r>
      <w:r w:rsidR="00AB79B8" w:rsidRPr="00103FB6">
        <w:rPr>
          <w:rStyle w:val="Gl"/>
          <w:b w:val="0"/>
        </w:rPr>
        <w:t xml:space="preserve"> </w:t>
      </w:r>
      <w:r w:rsidR="00AB79B8">
        <w:rPr>
          <w:rStyle w:val="Gl"/>
        </w:rPr>
        <w:t>%38,7</w:t>
      </w:r>
      <w:r w:rsidR="002C011B">
        <w:rPr>
          <w:rStyle w:val="Gl"/>
        </w:rPr>
        <w:t xml:space="preserve"> </w:t>
      </w:r>
      <w:r w:rsidR="00AB79B8">
        <w:rPr>
          <w:rStyle w:val="Gl"/>
        </w:rPr>
        <w:t>si</w:t>
      </w:r>
      <w:r w:rsidRPr="0025126D">
        <w:t xml:space="preserve"> tarafından </w:t>
      </w:r>
    </w:p>
    <w:p w14:paraId="376D6BE1" w14:textId="7D7F716D" w:rsidR="00FE1C08" w:rsidRPr="00103FB6" w:rsidRDefault="008B429C" w:rsidP="00E3375B">
      <w:pPr>
        <w:pStyle w:val="NormalWeb"/>
        <w:numPr>
          <w:ilvl w:val="0"/>
          <w:numId w:val="78"/>
        </w:numPr>
        <w:jc w:val="both"/>
      </w:pPr>
      <w:r w:rsidRPr="00946E8B">
        <w:rPr>
          <w:rStyle w:val="Gl"/>
        </w:rPr>
        <w:t>Deneme sınavları ve düzenli soru çözüm saatlerinin artırılması</w:t>
      </w:r>
      <w:r w:rsidRPr="00946E8B">
        <w:t xml:space="preserve">, </w:t>
      </w:r>
      <w:r w:rsidR="0046212E" w:rsidRPr="00946E8B">
        <w:rPr>
          <w:rStyle w:val="Gl"/>
        </w:rPr>
        <w:t>mezun</w:t>
      </w:r>
      <w:r w:rsidR="00A51226" w:rsidRPr="00946E8B">
        <w:rPr>
          <w:rStyle w:val="Gl"/>
        </w:rPr>
        <w:t>ların</w:t>
      </w:r>
      <w:r w:rsidR="00AB79B8">
        <w:rPr>
          <w:rStyle w:val="Gl"/>
        </w:rPr>
        <w:t xml:space="preserve"> %35,5 i</w:t>
      </w:r>
      <w:r w:rsidRPr="0025126D">
        <w:t xml:space="preserve"> tarafından </w:t>
      </w:r>
      <w:r w:rsidR="004C594A">
        <w:t xml:space="preserve"> en sık belirtilen 3 öneri olarak </w:t>
      </w:r>
      <w:r w:rsidRPr="0025126D">
        <w:t xml:space="preserve">vurgulanmıştır. </w:t>
      </w:r>
    </w:p>
    <w:sectPr w:rsidR="00FE1C08" w:rsidRPr="0010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B17FA"/>
    <w:multiLevelType w:val="multilevel"/>
    <w:tmpl w:val="F62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A73908"/>
    <w:multiLevelType w:val="multilevel"/>
    <w:tmpl w:val="367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30594"/>
    <w:multiLevelType w:val="multilevel"/>
    <w:tmpl w:val="7418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41BAA"/>
    <w:multiLevelType w:val="multilevel"/>
    <w:tmpl w:val="EC12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27177E"/>
    <w:multiLevelType w:val="multilevel"/>
    <w:tmpl w:val="C81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DE10C6"/>
    <w:multiLevelType w:val="multilevel"/>
    <w:tmpl w:val="52EE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433B24"/>
    <w:multiLevelType w:val="multilevel"/>
    <w:tmpl w:val="380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332C4"/>
    <w:multiLevelType w:val="multilevel"/>
    <w:tmpl w:val="981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56352"/>
    <w:multiLevelType w:val="multilevel"/>
    <w:tmpl w:val="301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414257"/>
    <w:multiLevelType w:val="multilevel"/>
    <w:tmpl w:val="9E1A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66385D"/>
    <w:multiLevelType w:val="multilevel"/>
    <w:tmpl w:val="116A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E001C1"/>
    <w:multiLevelType w:val="multilevel"/>
    <w:tmpl w:val="058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2C70E6"/>
    <w:multiLevelType w:val="multilevel"/>
    <w:tmpl w:val="DCE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27FF7"/>
    <w:multiLevelType w:val="multilevel"/>
    <w:tmpl w:val="FAE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823FB2"/>
    <w:multiLevelType w:val="multilevel"/>
    <w:tmpl w:val="7BE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252877"/>
    <w:multiLevelType w:val="multilevel"/>
    <w:tmpl w:val="2D7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CB4020"/>
    <w:multiLevelType w:val="multilevel"/>
    <w:tmpl w:val="82B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7A0221"/>
    <w:multiLevelType w:val="multilevel"/>
    <w:tmpl w:val="9B4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A330EB"/>
    <w:multiLevelType w:val="multilevel"/>
    <w:tmpl w:val="B5F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AD1797"/>
    <w:multiLevelType w:val="multilevel"/>
    <w:tmpl w:val="73C4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B523A6"/>
    <w:multiLevelType w:val="multilevel"/>
    <w:tmpl w:val="A280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21A60"/>
    <w:multiLevelType w:val="multilevel"/>
    <w:tmpl w:val="111A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B454B8"/>
    <w:multiLevelType w:val="multilevel"/>
    <w:tmpl w:val="D2D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721D"/>
    <w:multiLevelType w:val="multilevel"/>
    <w:tmpl w:val="0E1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33AA0"/>
    <w:multiLevelType w:val="multilevel"/>
    <w:tmpl w:val="8412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33B1D"/>
    <w:multiLevelType w:val="multilevel"/>
    <w:tmpl w:val="15D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1F37A0"/>
    <w:multiLevelType w:val="multilevel"/>
    <w:tmpl w:val="7FB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263648"/>
    <w:multiLevelType w:val="multilevel"/>
    <w:tmpl w:val="630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680D34"/>
    <w:multiLevelType w:val="multilevel"/>
    <w:tmpl w:val="7788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63D72"/>
    <w:multiLevelType w:val="multilevel"/>
    <w:tmpl w:val="167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0067BD"/>
    <w:multiLevelType w:val="multilevel"/>
    <w:tmpl w:val="20CC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175B64"/>
    <w:multiLevelType w:val="multilevel"/>
    <w:tmpl w:val="9956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196A04"/>
    <w:multiLevelType w:val="multilevel"/>
    <w:tmpl w:val="DF9C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2954E1"/>
    <w:multiLevelType w:val="multilevel"/>
    <w:tmpl w:val="F27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5B7367"/>
    <w:multiLevelType w:val="multilevel"/>
    <w:tmpl w:val="0C6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28B2477"/>
    <w:multiLevelType w:val="multilevel"/>
    <w:tmpl w:val="4C7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8B01FB"/>
    <w:multiLevelType w:val="multilevel"/>
    <w:tmpl w:val="49AA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5B27FE"/>
    <w:multiLevelType w:val="multilevel"/>
    <w:tmpl w:val="F8F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56313F"/>
    <w:multiLevelType w:val="multilevel"/>
    <w:tmpl w:val="D00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9775D9"/>
    <w:multiLevelType w:val="multilevel"/>
    <w:tmpl w:val="C71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4F1940"/>
    <w:multiLevelType w:val="multilevel"/>
    <w:tmpl w:val="CEB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C64F49"/>
    <w:multiLevelType w:val="multilevel"/>
    <w:tmpl w:val="B9F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3D2B70"/>
    <w:multiLevelType w:val="multilevel"/>
    <w:tmpl w:val="562A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56FE7"/>
    <w:multiLevelType w:val="multilevel"/>
    <w:tmpl w:val="7D26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2E5F50"/>
    <w:multiLevelType w:val="multilevel"/>
    <w:tmpl w:val="8A8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575297"/>
    <w:multiLevelType w:val="multilevel"/>
    <w:tmpl w:val="3DBE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9B0482"/>
    <w:multiLevelType w:val="multilevel"/>
    <w:tmpl w:val="58C6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C720AA"/>
    <w:multiLevelType w:val="multilevel"/>
    <w:tmpl w:val="8124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055B92"/>
    <w:multiLevelType w:val="multilevel"/>
    <w:tmpl w:val="8D3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795A79"/>
    <w:multiLevelType w:val="multilevel"/>
    <w:tmpl w:val="245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806075"/>
    <w:multiLevelType w:val="multilevel"/>
    <w:tmpl w:val="7E0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95991"/>
    <w:multiLevelType w:val="multilevel"/>
    <w:tmpl w:val="8FD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220A8F"/>
    <w:multiLevelType w:val="multilevel"/>
    <w:tmpl w:val="5C7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2D3449"/>
    <w:multiLevelType w:val="multilevel"/>
    <w:tmpl w:val="31B4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F06EEB"/>
    <w:multiLevelType w:val="multilevel"/>
    <w:tmpl w:val="0EB2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713FBA"/>
    <w:multiLevelType w:val="multilevel"/>
    <w:tmpl w:val="107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C9A08AF"/>
    <w:multiLevelType w:val="multilevel"/>
    <w:tmpl w:val="A902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0779"/>
    <w:multiLevelType w:val="multilevel"/>
    <w:tmpl w:val="A46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2D01D5"/>
    <w:multiLevelType w:val="multilevel"/>
    <w:tmpl w:val="EF5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D11782"/>
    <w:multiLevelType w:val="multilevel"/>
    <w:tmpl w:val="F45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FE5A85"/>
    <w:multiLevelType w:val="multilevel"/>
    <w:tmpl w:val="E4C6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803B80"/>
    <w:multiLevelType w:val="multilevel"/>
    <w:tmpl w:val="D3D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3B41A5"/>
    <w:multiLevelType w:val="multilevel"/>
    <w:tmpl w:val="573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4853FC"/>
    <w:multiLevelType w:val="multilevel"/>
    <w:tmpl w:val="4F16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6235EF"/>
    <w:multiLevelType w:val="multilevel"/>
    <w:tmpl w:val="A81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F07396"/>
    <w:multiLevelType w:val="multilevel"/>
    <w:tmpl w:val="02AA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9B2163"/>
    <w:multiLevelType w:val="multilevel"/>
    <w:tmpl w:val="F086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2B14EB"/>
    <w:multiLevelType w:val="multilevel"/>
    <w:tmpl w:val="63CC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421604"/>
    <w:multiLevelType w:val="multilevel"/>
    <w:tmpl w:val="946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553E8C"/>
    <w:multiLevelType w:val="multilevel"/>
    <w:tmpl w:val="A5AA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EA304C"/>
    <w:multiLevelType w:val="multilevel"/>
    <w:tmpl w:val="3C5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215864"/>
    <w:multiLevelType w:val="multilevel"/>
    <w:tmpl w:val="7E0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261A41"/>
    <w:multiLevelType w:val="multilevel"/>
    <w:tmpl w:val="DF7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45393C"/>
    <w:multiLevelType w:val="multilevel"/>
    <w:tmpl w:val="E1E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C8721F"/>
    <w:multiLevelType w:val="multilevel"/>
    <w:tmpl w:val="E13E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016145"/>
    <w:multiLevelType w:val="multilevel"/>
    <w:tmpl w:val="D8E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40477A5"/>
    <w:multiLevelType w:val="multilevel"/>
    <w:tmpl w:val="A4F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43827A5"/>
    <w:multiLevelType w:val="multilevel"/>
    <w:tmpl w:val="48E2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50C70F5"/>
    <w:multiLevelType w:val="multilevel"/>
    <w:tmpl w:val="4BE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776B09"/>
    <w:multiLevelType w:val="multilevel"/>
    <w:tmpl w:val="EA88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220569"/>
    <w:multiLevelType w:val="multilevel"/>
    <w:tmpl w:val="754C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227CB0"/>
    <w:multiLevelType w:val="multilevel"/>
    <w:tmpl w:val="96E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1737E2"/>
    <w:multiLevelType w:val="multilevel"/>
    <w:tmpl w:val="1ABC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0733FC"/>
    <w:multiLevelType w:val="multilevel"/>
    <w:tmpl w:val="2EAC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1B2132"/>
    <w:multiLevelType w:val="multilevel"/>
    <w:tmpl w:val="60F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01272E"/>
    <w:multiLevelType w:val="multilevel"/>
    <w:tmpl w:val="9ED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1D4F32"/>
    <w:multiLevelType w:val="multilevel"/>
    <w:tmpl w:val="F20A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BB743C"/>
    <w:multiLevelType w:val="multilevel"/>
    <w:tmpl w:val="F358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C27C6C"/>
    <w:multiLevelType w:val="multilevel"/>
    <w:tmpl w:val="021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BFB7E44"/>
    <w:multiLevelType w:val="multilevel"/>
    <w:tmpl w:val="AA26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C0E568D"/>
    <w:multiLevelType w:val="multilevel"/>
    <w:tmpl w:val="33E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296AF6"/>
    <w:multiLevelType w:val="multilevel"/>
    <w:tmpl w:val="428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9319D5"/>
    <w:multiLevelType w:val="multilevel"/>
    <w:tmpl w:val="897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3C011C"/>
    <w:multiLevelType w:val="multilevel"/>
    <w:tmpl w:val="755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01969BF"/>
    <w:multiLevelType w:val="multilevel"/>
    <w:tmpl w:val="23C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98588A"/>
    <w:multiLevelType w:val="multilevel"/>
    <w:tmpl w:val="BB82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1A259CB"/>
    <w:multiLevelType w:val="multilevel"/>
    <w:tmpl w:val="0C4C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EC760D"/>
    <w:multiLevelType w:val="multilevel"/>
    <w:tmpl w:val="5B16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065E88"/>
    <w:multiLevelType w:val="multilevel"/>
    <w:tmpl w:val="7E96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28A1DF2"/>
    <w:multiLevelType w:val="multilevel"/>
    <w:tmpl w:val="2CC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2CB5ACC"/>
    <w:multiLevelType w:val="multilevel"/>
    <w:tmpl w:val="230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3685962"/>
    <w:multiLevelType w:val="multilevel"/>
    <w:tmpl w:val="A63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39B0E40"/>
    <w:multiLevelType w:val="multilevel"/>
    <w:tmpl w:val="BDB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3F16209"/>
    <w:multiLevelType w:val="multilevel"/>
    <w:tmpl w:val="6DF0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4142803"/>
    <w:multiLevelType w:val="multilevel"/>
    <w:tmpl w:val="790C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48D5603"/>
    <w:multiLevelType w:val="multilevel"/>
    <w:tmpl w:val="098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5E6724A"/>
    <w:multiLevelType w:val="multilevel"/>
    <w:tmpl w:val="A9A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6995D55"/>
    <w:multiLevelType w:val="multilevel"/>
    <w:tmpl w:val="BC9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69A6562"/>
    <w:multiLevelType w:val="multilevel"/>
    <w:tmpl w:val="59A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9568EA"/>
    <w:multiLevelType w:val="multilevel"/>
    <w:tmpl w:val="2BB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8DC166B"/>
    <w:multiLevelType w:val="multilevel"/>
    <w:tmpl w:val="639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007C74"/>
    <w:multiLevelType w:val="multilevel"/>
    <w:tmpl w:val="9BC8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082AD7"/>
    <w:multiLevelType w:val="multilevel"/>
    <w:tmpl w:val="834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5C2CCF"/>
    <w:multiLevelType w:val="multilevel"/>
    <w:tmpl w:val="9B92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9E837A0"/>
    <w:multiLevelType w:val="multilevel"/>
    <w:tmpl w:val="642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9FE0D0D"/>
    <w:multiLevelType w:val="multilevel"/>
    <w:tmpl w:val="AAA8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A5761BE"/>
    <w:multiLevelType w:val="multilevel"/>
    <w:tmpl w:val="162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CAD7F80"/>
    <w:multiLevelType w:val="multilevel"/>
    <w:tmpl w:val="2F6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147B6B"/>
    <w:multiLevelType w:val="multilevel"/>
    <w:tmpl w:val="23D0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D6102E3"/>
    <w:multiLevelType w:val="multilevel"/>
    <w:tmpl w:val="D71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8604F2"/>
    <w:multiLevelType w:val="multilevel"/>
    <w:tmpl w:val="C7C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DCF7CDA"/>
    <w:multiLevelType w:val="multilevel"/>
    <w:tmpl w:val="240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E1E42DD"/>
    <w:multiLevelType w:val="multilevel"/>
    <w:tmpl w:val="BF56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19694C"/>
    <w:multiLevelType w:val="multilevel"/>
    <w:tmpl w:val="94A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F84E3B"/>
    <w:multiLevelType w:val="multilevel"/>
    <w:tmpl w:val="D73C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027574B"/>
    <w:multiLevelType w:val="multilevel"/>
    <w:tmpl w:val="3A3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955662"/>
    <w:multiLevelType w:val="multilevel"/>
    <w:tmpl w:val="89B4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AF3B60"/>
    <w:multiLevelType w:val="multilevel"/>
    <w:tmpl w:val="1B00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B76582"/>
    <w:multiLevelType w:val="multilevel"/>
    <w:tmpl w:val="DFE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10B0355"/>
    <w:multiLevelType w:val="multilevel"/>
    <w:tmpl w:val="12E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19B188A"/>
    <w:multiLevelType w:val="multilevel"/>
    <w:tmpl w:val="2F8A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2BF5721"/>
    <w:multiLevelType w:val="multilevel"/>
    <w:tmpl w:val="B11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31D661E"/>
    <w:multiLevelType w:val="multilevel"/>
    <w:tmpl w:val="9C12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4606006"/>
    <w:multiLevelType w:val="multilevel"/>
    <w:tmpl w:val="1AB6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FE0245"/>
    <w:multiLevelType w:val="multilevel"/>
    <w:tmpl w:val="9D9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5190384"/>
    <w:multiLevelType w:val="multilevel"/>
    <w:tmpl w:val="0E94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52F5872"/>
    <w:multiLevelType w:val="multilevel"/>
    <w:tmpl w:val="B3D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56C02AD"/>
    <w:multiLevelType w:val="multilevel"/>
    <w:tmpl w:val="8836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7A55AB1"/>
    <w:multiLevelType w:val="multilevel"/>
    <w:tmpl w:val="292E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81A5E08"/>
    <w:multiLevelType w:val="multilevel"/>
    <w:tmpl w:val="33A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85B1E8A"/>
    <w:multiLevelType w:val="multilevel"/>
    <w:tmpl w:val="9B9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87A27C5"/>
    <w:multiLevelType w:val="multilevel"/>
    <w:tmpl w:val="B78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87D1B65"/>
    <w:multiLevelType w:val="multilevel"/>
    <w:tmpl w:val="4E28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897013D"/>
    <w:multiLevelType w:val="multilevel"/>
    <w:tmpl w:val="80C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8D013FE"/>
    <w:multiLevelType w:val="multilevel"/>
    <w:tmpl w:val="630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9771F03"/>
    <w:multiLevelType w:val="multilevel"/>
    <w:tmpl w:val="BA4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9C976AC"/>
    <w:multiLevelType w:val="multilevel"/>
    <w:tmpl w:val="E06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9F208FD"/>
    <w:multiLevelType w:val="multilevel"/>
    <w:tmpl w:val="17F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38191B"/>
    <w:multiLevelType w:val="multilevel"/>
    <w:tmpl w:val="92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B6A7956"/>
    <w:multiLevelType w:val="multilevel"/>
    <w:tmpl w:val="77B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BD041F5"/>
    <w:multiLevelType w:val="multilevel"/>
    <w:tmpl w:val="374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C3B2ED5"/>
    <w:multiLevelType w:val="multilevel"/>
    <w:tmpl w:val="982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C535598"/>
    <w:multiLevelType w:val="multilevel"/>
    <w:tmpl w:val="EA5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C8B3DD0"/>
    <w:multiLevelType w:val="multilevel"/>
    <w:tmpl w:val="065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CC203EC"/>
    <w:multiLevelType w:val="multilevel"/>
    <w:tmpl w:val="3914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D27148A"/>
    <w:multiLevelType w:val="multilevel"/>
    <w:tmpl w:val="5F7A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0E25EA"/>
    <w:multiLevelType w:val="multilevel"/>
    <w:tmpl w:val="535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E5D7BE8"/>
    <w:multiLevelType w:val="multilevel"/>
    <w:tmpl w:val="A2C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01269D"/>
    <w:multiLevelType w:val="multilevel"/>
    <w:tmpl w:val="2890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1291F"/>
    <w:multiLevelType w:val="multilevel"/>
    <w:tmpl w:val="8BB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426D4A"/>
    <w:multiLevelType w:val="multilevel"/>
    <w:tmpl w:val="E0B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FE660D1"/>
    <w:multiLevelType w:val="multilevel"/>
    <w:tmpl w:val="F18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49450B"/>
    <w:multiLevelType w:val="multilevel"/>
    <w:tmpl w:val="FAA6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0994BF3"/>
    <w:multiLevelType w:val="multilevel"/>
    <w:tmpl w:val="E940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101613"/>
    <w:multiLevelType w:val="multilevel"/>
    <w:tmpl w:val="0D8E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3C33AD"/>
    <w:multiLevelType w:val="multilevel"/>
    <w:tmpl w:val="5DD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2427681"/>
    <w:multiLevelType w:val="multilevel"/>
    <w:tmpl w:val="E46E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3077765"/>
    <w:multiLevelType w:val="multilevel"/>
    <w:tmpl w:val="54F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3081B9D"/>
    <w:multiLevelType w:val="multilevel"/>
    <w:tmpl w:val="09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46C054F"/>
    <w:multiLevelType w:val="multilevel"/>
    <w:tmpl w:val="97E4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4E511F9"/>
    <w:multiLevelType w:val="multilevel"/>
    <w:tmpl w:val="447E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9B65BF"/>
    <w:multiLevelType w:val="multilevel"/>
    <w:tmpl w:val="3D1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5D16F20"/>
    <w:multiLevelType w:val="multilevel"/>
    <w:tmpl w:val="C58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6524A78"/>
    <w:multiLevelType w:val="multilevel"/>
    <w:tmpl w:val="5DD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6996544"/>
    <w:multiLevelType w:val="multilevel"/>
    <w:tmpl w:val="7A82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6D16B36"/>
    <w:multiLevelType w:val="multilevel"/>
    <w:tmpl w:val="70E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6D3176D"/>
    <w:multiLevelType w:val="multilevel"/>
    <w:tmpl w:val="B78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71A3CAE"/>
    <w:multiLevelType w:val="multilevel"/>
    <w:tmpl w:val="48E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94735F5"/>
    <w:multiLevelType w:val="multilevel"/>
    <w:tmpl w:val="764A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972242F"/>
    <w:multiLevelType w:val="multilevel"/>
    <w:tmpl w:val="8BFE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AA410D6"/>
    <w:multiLevelType w:val="multilevel"/>
    <w:tmpl w:val="0AD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ABE77E0"/>
    <w:multiLevelType w:val="multilevel"/>
    <w:tmpl w:val="1EFE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B300F2C"/>
    <w:multiLevelType w:val="multilevel"/>
    <w:tmpl w:val="63D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D263E2"/>
    <w:multiLevelType w:val="multilevel"/>
    <w:tmpl w:val="21E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BFE6104"/>
    <w:multiLevelType w:val="multilevel"/>
    <w:tmpl w:val="4B1E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BE0747"/>
    <w:multiLevelType w:val="multilevel"/>
    <w:tmpl w:val="A1C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F4F2CFA"/>
    <w:multiLevelType w:val="multilevel"/>
    <w:tmpl w:val="7FBE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1455CB6"/>
    <w:multiLevelType w:val="multilevel"/>
    <w:tmpl w:val="D4D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194349D"/>
    <w:multiLevelType w:val="multilevel"/>
    <w:tmpl w:val="400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1D0429E"/>
    <w:multiLevelType w:val="multilevel"/>
    <w:tmpl w:val="D832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21B6390"/>
    <w:multiLevelType w:val="multilevel"/>
    <w:tmpl w:val="983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21D3650"/>
    <w:multiLevelType w:val="multilevel"/>
    <w:tmpl w:val="ACF8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2AC1BE3"/>
    <w:multiLevelType w:val="multilevel"/>
    <w:tmpl w:val="0916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30201C1"/>
    <w:multiLevelType w:val="multilevel"/>
    <w:tmpl w:val="CFAA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66B6962"/>
    <w:multiLevelType w:val="multilevel"/>
    <w:tmpl w:val="5BD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6CC6655"/>
    <w:multiLevelType w:val="multilevel"/>
    <w:tmpl w:val="519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4225C7"/>
    <w:multiLevelType w:val="multilevel"/>
    <w:tmpl w:val="E47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8A84775"/>
    <w:multiLevelType w:val="multilevel"/>
    <w:tmpl w:val="1BF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8D21219"/>
    <w:multiLevelType w:val="multilevel"/>
    <w:tmpl w:val="D33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8FE25CE"/>
    <w:multiLevelType w:val="multilevel"/>
    <w:tmpl w:val="0BF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9757637"/>
    <w:multiLevelType w:val="multilevel"/>
    <w:tmpl w:val="D48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9773DFF"/>
    <w:multiLevelType w:val="multilevel"/>
    <w:tmpl w:val="2F5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9D6C4E"/>
    <w:multiLevelType w:val="multilevel"/>
    <w:tmpl w:val="5718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BD1E5F"/>
    <w:multiLevelType w:val="multilevel"/>
    <w:tmpl w:val="D25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B90496D"/>
    <w:multiLevelType w:val="multilevel"/>
    <w:tmpl w:val="52F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012F13"/>
    <w:multiLevelType w:val="multilevel"/>
    <w:tmpl w:val="4FC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210215"/>
    <w:multiLevelType w:val="multilevel"/>
    <w:tmpl w:val="0784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263D26"/>
    <w:multiLevelType w:val="multilevel"/>
    <w:tmpl w:val="4F5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BF2338"/>
    <w:multiLevelType w:val="multilevel"/>
    <w:tmpl w:val="8916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D8F5521"/>
    <w:multiLevelType w:val="multilevel"/>
    <w:tmpl w:val="27D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D9B198C"/>
    <w:multiLevelType w:val="multilevel"/>
    <w:tmpl w:val="9C2C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E952277"/>
    <w:multiLevelType w:val="multilevel"/>
    <w:tmpl w:val="CA16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C00866"/>
    <w:multiLevelType w:val="multilevel"/>
    <w:tmpl w:val="A5B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FA011FB"/>
    <w:multiLevelType w:val="multilevel"/>
    <w:tmpl w:val="F1E8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02933A3"/>
    <w:multiLevelType w:val="multilevel"/>
    <w:tmpl w:val="590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0AF2BD8"/>
    <w:multiLevelType w:val="multilevel"/>
    <w:tmpl w:val="95B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0D43E80"/>
    <w:multiLevelType w:val="multilevel"/>
    <w:tmpl w:val="E24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244B64"/>
    <w:multiLevelType w:val="multilevel"/>
    <w:tmpl w:val="25F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1341529"/>
    <w:multiLevelType w:val="multilevel"/>
    <w:tmpl w:val="092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1587EA8"/>
    <w:multiLevelType w:val="multilevel"/>
    <w:tmpl w:val="AEA2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1D43575"/>
    <w:multiLevelType w:val="multilevel"/>
    <w:tmpl w:val="FFB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24A4B47"/>
    <w:multiLevelType w:val="multilevel"/>
    <w:tmpl w:val="35EC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3293B9D"/>
    <w:multiLevelType w:val="multilevel"/>
    <w:tmpl w:val="503A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4703372"/>
    <w:multiLevelType w:val="multilevel"/>
    <w:tmpl w:val="CF96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4A93FB5"/>
    <w:multiLevelType w:val="multilevel"/>
    <w:tmpl w:val="7FB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4DF5FB4"/>
    <w:multiLevelType w:val="multilevel"/>
    <w:tmpl w:val="837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6100992"/>
    <w:multiLevelType w:val="multilevel"/>
    <w:tmpl w:val="C77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95040B2"/>
    <w:multiLevelType w:val="multilevel"/>
    <w:tmpl w:val="3E28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96440CF"/>
    <w:multiLevelType w:val="multilevel"/>
    <w:tmpl w:val="1A8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9AB7494"/>
    <w:multiLevelType w:val="multilevel"/>
    <w:tmpl w:val="613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9BE47DA"/>
    <w:multiLevelType w:val="multilevel"/>
    <w:tmpl w:val="8CA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2C37C5"/>
    <w:multiLevelType w:val="multilevel"/>
    <w:tmpl w:val="9CE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AA97116"/>
    <w:multiLevelType w:val="multilevel"/>
    <w:tmpl w:val="40D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BB637B8"/>
    <w:multiLevelType w:val="multilevel"/>
    <w:tmpl w:val="859E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D613B65"/>
    <w:multiLevelType w:val="multilevel"/>
    <w:tmpl w:val="9EA4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DD22F41"/>
    <w:multiLevelType w:val="multilevel"/>
    <w:tmpl w:val="3622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E084548"/>
    <w:multiLevelType w:val="multilevel"/>
    <w:tmpl w:val="553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F0C470D"/>
    <w:multiLevelType w:val="multilevel"/>
    <w:tmpl w:val="06B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FD7396C"/>
    <w:multiLevelType w:val="multilevel"/>
    <w:tmpl w:val="69A2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FE24983"/>
    <w:multiLevelType w:val="multilevel"/>
    <w:tmpl w:val="C92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8"/>
  </w:num>
  <w:num w:numId="3">
    <w:abstractNumId w:val="185"/>
  </w:num>
  <w:num w:numId="4">
    <w:abstractNumId w:val="167"/>
  </w:num>
  <w:num w:numId="5">
    <w:abstractNumId w:val="89"/>
  </w:num>
  <w:num w:numId="6">
    <w:abstractNumId w:val="111"/>
  </w:num>
  <w:num w:numId="7">
    <w:abstractNumId w:val="135"/>
  </w:num>
  <w:num w:numId="8">
    <w:abstractNumId w:val="206"/>
  </w:num>
  <w:num w:numId="9">
    <w:abstractNumId w:val="247"/>
  </w:num>
  <w:num w:numId="10">
    <w:abstractNumId w:val="15"/>
  </w:num>
  <w:num w:numId="11">
    <w:abstractNumId w:val="96"/>
  </w:num>
  <w:num w:numId="12">
    <w:abstractNumId w:val="222"/>
  </w:num>
  <w:num w:numId="13">
    <w:abstractNumId w:val="169"/>
  </w:num>
  <w:num w:numId="14">
    <w:abstractNumId w:val="143"/>
  </w:num>
  <w:num w:numId="15">
    <w:abstractNumId w:val="97"/>
  </w:num>
  <w:num w:numId="16">
    <w:abstractNumId w:val="201"/>
  </w:num>
  <w:num w:numId="17">
    <w:abstractNumId w:val="133"/>
  </w:num>
  <w:num w:numId="18">
    <w:abstractNumId w:val="95"/>
  </w:num>
  <w:num w:numId="19">
    <w:abstractNumId w:val="165"/>
  </w:num>
  <w:num w:numId="20">
    <w:abstractNumId w:val="229"/>
  </w:num>
  <w:num w:numId="21">
    <w:abstractNumId w:val="83"/>
  </w:num>
  <w:num w:numId="22">
    <w:abstractNumId w:val="192"/>
  </w:num>
  <w:num w:numId="23">
    <w:abstractNumId w:val="234"/>
  </w:num>
  <w:num w:numId="24">
    <w:abstractNumId w:val="77"/>
  </w:num>
  <w:num w:numId="25">
    <w:abstractNumId w:val="101"/>
  </w:num>
  <w:num w:numId="26">
    <w:abstractNumId w:val="138"/>
  </w:num>
  <w:num w:numId="27">
    <w:abstractNumId w:val="228"/>
  </w:num>
  <w:num w:numId="28">
    <w:abstractNumId w:val="203"/>
  </w:num>
  <w:num w:numId="29">
    <w:abstractNumId w:val="198"/>
  </w:num>
  <w:num w:numId="30">
    <w:abstractNumId w:val="243"/>
  </w:num>
  <w:num w:numId="31">
    <w:abstractNumId w:val="58"/>
  </w:num>
  <w:num w:numId="32">
    <w:abstractNumId w:val="9"/>
  </w:num>
  <w:num w:numId="33">
    <w:abstractNumId w:val="136"/>
  </w:num>
  <w:num w:numId="34">
    <w:abstractNumId w:val="134"/>
  </w:num>
  <w:num w:numId="35">
    <w:abstractNumId w:val="126"/>
  </w:num>
  <w:num w:numId="36">
    <w:abstractNumId w:val="61"/>
  </w:num>
  <w:num w:numId="37">
    <w:abstractNumId w:val="45"/>
  </w:num>
  <w:num w:numId="38">
    <w:abstractNumId w:val="12"/>
  </w:num>
  <w:num w:numId="39">
    <w:abstractNumId w:val="54"/>
  </w:num>
  <w:num w:numId="40">
    <w:abstractNumId w:val="153"/>
  </w:num>
  <w:num w:numId="41">
    <w:abstractNumId w:val="116"/>
  </w:num>
  <w:num w:numId="42">
    <w:abstractNumId w:val="26"/>
  </w:num>
  <w:num w:numId="43">
    <w:abstractNumId w:val="71"/>
  </w:num>
  <w:num w:numId="44">
    <w:abstractNumId w:val="39"/>
  </w:num>
  <w:num w:numId="45">
    <w:abstractNumId w:val="94"/>
  </w:num>
  <w:num w:numId="46">
    <w:abstractNumId w:val="73"/>
  </w:num>
  <w:num w:numId="47">
    <w:abstractNumId w:val="113"/>
  </w:num>
  <w:num w:numId="48">
    <w:abstractNumId w:val="199"/>
  </w:num>
  <w:num w:numId="49">
    <w:abstractNumId w:val="44"/>
  </w:num>
  <w:num w:numId="50">
    <w:abstractNumId w:val="20"/>
  </w:num>
  <w:num w:numId="51">
    <w:abstractNumId w:val="36"/>
  </w:num>
  <w:num w:numId="52">
    <w:abstractNumId w:val="87"/>
  </w:num>
  <w:num w:numId="53">
    <w:abstractNumId w:val="35"/>
  </w:num>
  <w:num w:numId="54">
    <w:abstractNumId w:val="209"/>
  </w:num>
  <w:num w:numId="55">
    <w:abstractNumId w:val="78"/>
  </w:num>
  <w:num w:numId="56">
    <w:abstractNumId w:val="208"/>
  </w:num>
  <w:num w:numId="57">
    <w:abstractNumId w:val="212"/>
  </w:num>
  <w:num w:numId="58">
    <w:abstractNumId w:val="146"/>
  </w:num>
  <w:num w:numId="59">
    <w:abstractNumId w:val="38"/>
  </w:num>
  <w:num w:numId="60">
    <w:abstractNumId w:val="98"/>
  </w:num>
  <w:num w:numId="61">
    <w:abstractNumId w:val="10"/>
  </w:num>
  <w:num w:numId="62">
    <w:abstractNumId w:val="46"/>
  </w:num>
  <w:num w:numId="63">
    <w:abstractNumId w:val="125"/>
  </w:num>
  <w:num w:numId="64">
    <w:abstractNumId w:val="215"/>
  </w:num>
  <w:num w:numId="65">
    <w:abstractNumId w:val="21"/>
  </w:num>
  <w:num w:numId="66">
    <w:abstractNumId w:val="193"/>
  </w:num>
  <w:num w:numId="67">
    <w:abstractNumId w:val="220"/>
  </w:num>
  <w:num w:numId="68">
    <w:abstractNumId w:val="56"/>
  </w:num>
  <w:num w:numId="69">
    <w:abstractNumId w:val="18"/>
  </w:num>
  <w:num w:numId="70">
    <w:abstractNumId w:val="170"/>
  </w:num>
  <w:num w:numId="71">
    <w:abstractNumId w:val="123"/>
  </w:num>
  <w:num w:numId="72">
    <w:abstractNumId w:val="85"/>
  </w:num>
  <w:num w:numId="73">
    <w:abstractNumId w:val="205"/>
  </w:num>
  <w:num w:numId="74">
    <w:abstractNumId w:val="179"/>
  </w:num>
  <w:num w:numId="75">
    <w:abstractNumId w:val="114"/>
  </w:num>
  <w:num w:numId="76">
    <w:abstractNumId w:val="236"/>
  </w:num>
  <w:num w:numId="77">
    <w:abstractNumId w:val="68"/>
  </w:num>
  <w:num w:numId="78">
    <w:abstractNumId w:val="221"/>
  </w:num>
  <w:num w:numId="79">
    <w:abstractNumId w:val="225"/>
  </w:num>
  <w:num w:numId="80">
    <w:abstractNumId w:val="24"/>
  </w:num>
  <w:num w:numId="81">
    <w:abstractNumId w:val="230"/>
  </w:num>
  <w:num w:numId="82">
    <w:abstractNumId w:val="88"/>
  </w:num>
  <w:num w:numId="83">
    <w:abstractNumId w:val="70"/>
  </w:num>
  <w:num w:numId="84">
    <w:abstractNumId w:val="183"/>
  </w:num>
  <w:num w:numId="85">
    <w:abstractNumId w:val="81"/>
  </w:num>
  <w:num w:numId="86">
    <w:abstractNumId w:val="63"/>
  </w:num>
  <w:num w:numId="87">
    <w:abstractNumId w:val="155"/>
  </w:num>
  <w:num w:numId="88">
    <w:abstractNumId w:val="181"/>
  </w:num>
  <w:num w:numId="89">
    <w:abstractNumId w:val="226"/>
  </w:num>
  <w:num w:numId="90">
    <w:abstractNumId w:val="127"/>
  </w:num>
  <w:num w:numId="91">
    <w:abstractNumId w:val="219"/>
  </w:num>
  <w:num w:numId="92">
    <w:abstractNumId w:val="172"/>
  </w:num>
  <w:num w:numId="93">
    <w:abstractNumId w:val="157"/>
  </w:num>
  <w:num w:numId="94">
    <w:abstractNumId w:val="242"/>
  </w:num>
  <w:num w:numId="95">
    <w:abstractNumId w:val="241"/>
  </w:num>
  <w:num w:numId="96">
    <w:abstractNumId w:val="53"/>
  </w:num>
  <w:num w:numId="97">
    <w:abstractNumId w:val="110"/>
  </w:num>
  <w:num w:numId="98">
    <w:abstractNumId w:val="132"/>
  </w:num>
  <w:num w:numId="99">
    <w:abstractNumId w:val="171"/>
  </w:num>
  <w:num w:numId="100">
    <w:abstractNumId w:val="204"/>
  </w:num>
  <w:num w:numId="101">
    <w:abstractNumId w:val="238"/>
  </w:num>
  <w:num w:numId="102">
    <w:abstractNumId w:val="99"/>
  </w:num>
  <w:num w:numId="103">
    <w:abstractNumId w:val="91"/>
  </w:num>
  <w:num w:numId="104">
    <w:abstractNumId w:val="140"/>
  </w:num>
  <w:num w:numId="105">
    <w:abstractNumId w:val="144"/>
  </w:num>
  <w:num w:numId="106">
    <w:abstractNumId w:val="163"/>
  </w:num>
  <w:num w:numId="107">
    <w:abstractNumId w:val="109"/>
  </w:num>
  <w:num w:numId="108">
    <w:abstractNumId w:val="244"/>
  </w:num>
  <w:num w:numId="109">
    <w:abstractNumId w:val="174"/>
  </w:num>
  <w:num w:numId="110">
    <w:abstractNumId w:val="108"/>
  </w:num>
  <w:num w:numId="111">
    <w:abstractNumId w:val="210"/>
  </w:num>
  <w:num w:numId="112">
    <w:abstractNumId w:val="176"/>
  </w:num>
  <w:num w:numId="113">
    <w:abstractNumId w:val="60"/>
  </w:num>
  <w:num w:numId="114">
    <w:abstractNumId w:val="166"/>
  </w:num>
  <w:num w:numId="115">
    <w:abstractNumId w:val="223"/>
  </w:num>
  <w:num w:numId="116">
    <w:abstractNumId w:val="131"/>
  </w:num>
  <w:num w:numId="117">
    <w:abstractNumId w:val="195"/>
  </w:num>
  <w:num w:numId="118">
    <w:abstractNumId w:val="16"/>
  </w:num>
  <w:num w:numId="119">
    <w:abstractNumId w:val="245"/>
  </w:num>
  <w:num w:numId="120">
    <w:abstractNumId w:val="75"/>
  </w:num>
  <w:num w:numId="121">
    <w:abstractNumId w:val="82"/>
  </w:num>
  <w:num w:numId="122">
    <w:abstractNumId w:val="248"/>
  </w:num>
  <w:num w:numId="123">
    <w:abstractNumId w:val="178"/>
  </w:num>
  <w:num w:numId="124">
    <w:abstractNumId w:val="177"/>
  </w:num>
  <w:num w:numId="125">
    <w:abstractNumId w:val="42"/>
  </w:num>
  <w:num w:numId="126">
    <w:abstractNumId w:val="154"/>
  </w:num>
  <w:num w:numId="127">
    <w:abstractNumId w:val="27"/>
  </w:num>
  <w:num w:numId="128">
    <w:abstractNumId w:val="194"/>
  </w:num>
  <w:num w:numId="129">
    <w:abstractNumId w:val="14"/>
  </w:num>
  <w:num w:numId="130">
    <w:abstractNumId w:val="19"/>
  </w:num>
  <w:num w:numId="131">
    <w:abstractNumId w:val="232"/>
  </w:num>
  <w:num w:numId="132">
    <w:abstractNumId w:val="182"/>
  </w:num>
  <w:num w:numId="133">
    <w:abstractNumId w:val="90"/>
  </w:num>
  <w:num w:numId="134">
    <w:abstractNumId w:val="34"/>
  </w:num>
  <w:num w:numId="135">
    <w:abstractNumId w:val="31"/>
  </w:num>
  <w:num w:numId="136">
    <w:abstractNumId w:val="65"/>
  </w:num>
  <w:num w:numId="137">
    <w:abstractNumId w:val="55"/>
  </w:num>
  <w:num w:numId="138">
    <w:abstractNumId w:val="32"/>
  </w:num>
  <w:num w:numId="139">
    <w:abstractNumId w:val="233"/>
  </w:num>
  <w:num w:numId="140">
    <w:abstractNumId w:val="160"/>
  </w:num>
  <w:num w:numId="141">
    <w:abstractNumId w:val="23"/>
  </w:num>
  <w:num w:numId="142">
    <w:abstractNumId w:val="237"/>
  </w:num>
  <w:num w:numId="143">
    <w:abstractNumId w:val="106"/>
  </w:num>
  <w:num w:numId="144">
    <w:abstractNumId w:val="64"/>
  </w:num>
  <w:num w:numId="145">
    <w:abstractNumId w:val="214"/>
  </w:num>
  <w:num w:numId="146">
    <w:abstractNumId w:val="122"/>
  </w:num>
  <w:num w:numId="147">
    <w:abstractNumId w:val="84"/>
  </w:num>
  <w:num w:numId="148">
    <w:abstractNumId w:val="33"/>
  </w:num>
  <w:num w:numId="149">
    <w:abstractNumId w:val="159"/>
  </w:num>
  <w:num w:numId="150">
    <w:abstractNumId w:val="227"/>
  </w:num>
  <w:num w:numId="151">
    <w:abstractNumId w:val="184"/>
  </w:num>
  <w:num w:numId="152">
    <w:abstractNumId w:val="190"/>
  </w:num>
  <w:num w:numId="153">
    <w:abstractNumId w:val="17"/>
  </w:num>
  <w:num w:numId="154">
    <w:abstractNumId w:val="119"/>
  </w:num>
  <w:num w:numId="155">
    <w:abstractNumId w:val="217"/>
  </w:num>
  <w:num w:numId="156">
    <w:abstractNumId w:val="161"/>
  </w:num>
  <w:num w:numId="157">
    <w:abstractNumId w:val="200"/>
  </w:num>
  <w:num w:numId="158">
    <w:abstractNumId w:val="25"/>
  </w:num>
  <w:num w:numId="159">
    <w:abstractNumId w:val="102"/>
  </w:num>
  <w:num w:numId="160">
    <w:abstractNumId w:val="141"/>
  </w:num>
  <w:num w:numId="161">
    <w:abstractNumId w:val="117"/>
  </w:num>
  <w:num w:numId="162">
    <w:abstractNumId w:val="37"/>
  </w:num>
  <w:num w:numId="163">
    <w:abstractNumId w:val="216"/>
  </w:num>
  <w:num w:numId="164">
    <w:abstractNumId w:val="189"/>
  </w:num>
  <w:num w:numId="165">
    <w:abstractNumId w:val="43"/>
  </w:num>
  <w:num w:numId="166">
    <w:abstractNumId w:val="121"/>
  </w:num>
  <w:num w:numId="167">
    <w:abstractNumId w:val="175"/>
  </w:num>
  <w:num w:numId="168">
    <w:abstractNumId w:val="188"/>
  </w:num>
  <w:num w:numId="169">
    <w:abstractNumId w:val="137"/>
  </w:num>
  <w:num w:numId="170">
    <w:abstractNumId w:val="112"/>
  </w:num>
  <w:num w:numId="171">
    <w:abstractNumId w:val="100"/>
  </w:num>
  <w:num w:numId="172">
    <w:abstractNumId w:val="103"/>
  </w:num>
  <w:num w:numId="173">
    <w:abstractNumId w:val="158"/>
  </w:num>
  <w:num w:numId="174">
    <w:abstractNumId w:val="28"/>
  </w:num>
  <w:num w:numId="175">
    <w:abstractNumId w:val="49"/>
  </w:num>
  <w:num w:numId="176">
    <w:abstractNumId w:val="129"/>
  </w:num>
  <w:num w:numId="177">
    <w:abstractNumId w:val="79"/>
  </w:num>
  <w:num w:numId="178">
    <w:abstractNumId w:val="142"/>
  </w:num>
  <w:num w:numId="179">
    <w:abstractNumId w:val="118"/>
  </w:num>
  <w:num w:numId="180">
    <w:abstractNumId w:val="47"/>
  </w:num>
  <w:num w:numId="181">
    <w:abstractNumId w:val="156"/>
  </w:num>
  <w:num w:numId="182">
    <w:abstractNumId w:val="41"/>
  </w:num>
  <w:num w:numId="183">
    <w:abstractNumId w:val="202"/>
  </w:num>
  <w:num w:numId="184">
    <w:abstractNumId w:val="180"/>
  </w:num>
  <w:num w:numId="185">
    <w:abstractNumId w:val="29"/>
  </w:num>
  <w:num w:numId="186">
    <w:abstractNumId w:val="152"/>
  </w:num>
  <w:num w:numId="187">
    <w:abstractNumId w:val="173"/>
  </w:num>
  <w:num w:numId="188">
    <w:abstractNumId w:val="218"/>
  </w:num>
  <w:num w:numId="189">
    <w:abstractNumId w:val="40"/>
  </w:num>
  <w:num w:numId="190">
    <w:abstractNumId w:val="50"/>
  </w:num>
  <w:num w:numId="191">
    <w:abstractNumId w:val="207"/>
  </w:num>
  <w:num w:numId="192">
    <w:abstractNumId w:val="74"/>
  </w:num>
  <w:num w:numId="193">
    <w:abstractNumId w:val="246"/>
  </w:num>
  <w:num w:numId="194">
    <w:abstractNumId w:val="139"/>
  </w:num>
  <w:num w:numId="195">
    <w:abstractNumId w:val="235"/>
  </w:num>
  <w:num w:numId="196">
    <w:abstractNumId w:val="67"/>
  </w:num>
  <w:num w:numId="197">
    <w:abstractNumId w:val="231"/>
  </w:num>
  <w:num w:numId="198">
    <w:abstractNumId w:val="57"/>
  </w:num>
  <w:num w:numId="199">
    <w:abstractNumId w:val="80"/>
  </w:num>
  <w:num w:numId="200">
    <w:abstractNumId w:val="224"/>
  </w:num>
  <w:num w:numId="201">
    <w:abstractNumId w:val="197"/>
  </w:num>
  <w:num w:numId="202">
    <w:abstractNumId w:val="69"/>
  </w:num>
  <w:num w:numId="203">
    <w:abstractNumId w:val="52"/>
  </w:num>
  <w:num w:numId="204">
    <w:abstractNumId w:val="186"/>
  </w:num>
  <w:num w:numId="205">
    <w:abstractNumId w:val="145"/>
  </w:num>
  <w:num w:numId="206">
    <w:abstractNumId w:val="13"/>
  </w:num>
  <w:num w:numId="207">
    <w:abstractNumId w:val="147"/>
  </w:num>
  <w:num w:numId="208">
    <w:abstractNumId w:val="196"/>
  </w:num>
  <w:num w:numId="209">
    <w:abstractNumId w:val="115"/>
  </w:num>
  <w:num w:numId="210">
    <w:abstractNumId w:val="213"/>
  </w:num>
  <w:num w:numId="211">
    <w:abstractNumId w:val="187"/>
  </w:num>
  <w:num w:numId="212">
    <w:abstractNumId w:val="130"/>
  </w:num>
  <w:num w:numId="213">
    <w:abstractNumId w:val="86"/>
  </w:num>
  <w:num w:numId="214">
    <w:abstractNumId w:val="162"/>
  </w:num>
  <w:num w:numId="215">
    <w:abstractNumId w:val="191"/>
  </w:num>
  <w:num w:numId="216">
    <w:abstractNumId w:val="240"/>
  </w:num>
  <w:num w:numId="217">
    <w:abstractNumId w:val="93"/>
  </w:num>
  <w:num w:numId="218">
    <w:abstractNumId w:val="59"/>
  </w:num>
  <w:num w:numId="219">
    <w:abstractNumId w:val="66"/>
  </w:num>
  <w:num w:numId="220">
    <w:abstractNumId w:val="72"/>
  </w:num>
  <w:num w:numId="221">
    <w:abstractNumId w:val="92"/>
  </w:num>
  <w:num w:numId="222">
    <w:abstractNumId w:val="148"/>
  </w:num>
  <w:num w:numId="223">
    <w:abstractNumId w:val="150"/>
  </w:num>
  <w:num w:numId="224">
    <w:abstractNumId w:val="51"/>
  </w:num>
  <w:num w:numId="225">
    <w:abstractNumId w:val="120"/>
  </w:num>
  <w:num w:numId="226">
    <w:abstractNumId w:val="128"/>
  </w:num>
  <w:num w:numId="227">
    <w:abstractNumId w:val="76"/>
  </w:num>
  <w:num w:numId="228">
    <w:abstractNumId w:val="107"/>
  </w:num>
  <w:num w:numId="229">
    <w:abstractNumId w:val="151"/>
  </w:num>
  <w:num w:numId="230">
    <w:abstractNumId w:val="149"/>
  </w:num>
  <w:num w:numId="231">
    <w:abstractNumId w:val="124"/>
  </w:num>
  <w:num w:numId="232">
    <w:abstractNumId w:val="211"/>
  </w:num>
  <w:num w:numId="233">
    <w:abstractNumId w:val="239"/>
  </w:num>
  <w:num w:numId="234">
    <w:abstractNumId w:val="168"/>
  </w:num>
  <w:num w:numId="235">
    <w:abstractNumId w:val="22"/>
  </w:num>
  <w:num w:numId="236">
    <w:abstractNumId w:val="62"/>
  </w:num>
  <w:num w:numId="237">
    <w:abstractNumId w:val="105"/>
  </w:num>
  <w:num w:numId="238">
    <w:abstractNumId w:val="104"/>
  </w:num>
  <w:num w:numId="239">
    <w:abstractNumId w:val="11"/>
  </w:num>
  <w:num w:numId="240">
    <w:abstractNumId w:val="164"/>
  </w:num>
  <w:num w:numId="241">
    <w:abstractNumId w:val="8"/>
  </w:num>
  <w:num w:numId="242">
    <w:abstractNumId w:val="6"/>
  </w:num>
  <w:num w:numId="243">
    <w:abstractNumId w:val="5"/>
  </w:num>
  <w:num w:numId="244">
    <w:abstractNumId w:val="4"/>
  </w:num>
  <w:num w:numId="245">
    <w:abstractNumId w:val="7"/>
  </w:num>
  <w:num w:numId="246">
    <w:abstractNumId w:val="3"/>
  </w:num>
  <w:num w:numId="247">
    <w:abstractNumId w:val="2"/>
  </w:num>
  <w:num w:numId="248">
    <w:abstractNumId w:val="1"/>
  </w:num>
  <w:num w:numId="249">
    <w:abstractNumId w:val="0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AD"/>
    <w:rsid w:val="0002248E"/>
    <w:rsid w:val="00034DA1"/>
    <w:rsid w:val="00037C77"/>
    <w:rsid w:val="00064353"/>
    <w:rsid w:val="000676B9"/>
    <w:rsid w:val="00075B01"/>
    <w:rsid w:val="000815FA"/>
    <w:rsid w:val="000841E3"/>
    <w:rsid w:val="00086166"/>
    <w:rsid w:val="00086F14"/>
    <w:rsid w:val="000C16DB"/>
    <w:rsid w:val="000C75DD"/>
    <w:rsid w:val="000E0116"/>
    <w:rsid w:val="000E2F74"/>
    <w:rsid w:val="000E70A1"/>
    <w:rsid w:val="00103FB6"/>
    <w:rsid w:val="0012357D"/>
    <w:rsid w:val="00125AFE"/>
    <w:rsid w:val="00131444"/>
    <w:rsid w:val="001416FA"/>
    <w:rsid w:val="001546D3"/>
    <w:rsid w:val="00157173"/>
    <w:rsid w:val="001600D2"/>
    <w:rsid w:val="001A0A2B"/>
    <w:rsid w:val="001B2310"/>
    <w:rsid w:val="001B6FA5"/>
    <w:rsid w:val="001C28AF"/>
    <w:rsid w:val="00202E5B"/>
    <w:rsid w:val="002030BE"/>
    <w:rsid w:val="00204980"/>
    <w:rsid w:val="002069D6"/>
    <w:rsid w:val="00211369"/>
    <w:rsid w:val="00213A01"/>
    <w:rsid w:val="00216E27"/>
    <w:rsid w:val="00216EE2"/>
    <w:rsid w:val="0022107B"/>
    <w:rsid w:val="00224181"/>
    <w:rsid w:val="00230607"/>
    <w:rsid w:val="00230B02"/>
    <w:rsid w:val="002334EE"/>
    <w:rsid w:val="00241316"/>
    <w:rsid w:val="0024446E"/>
    <w:rsid w:val="00250F6F"/>
    <w:rsid w:val="0025126D"/>
    <w:rsid w:val="002663AC"/>
    <w:rsid w:val="00271977"/>
    <w:rsid w:val="00287221"/>
    <w:rsid w:val="00290A42"/>
    <w:rsid w:val="00294AEE"/>
    <w:rsid w:val="00295BF7"/>
    <w:rsid w:val="002A084B"/>
    <w:rsid w:val="002A1D98"/>
    <w:rsid w:val="002A2789"/>
    <w:rsid w:val="002A3A7B"/>
    <w:rsid w:val="002A504B"/>
    <w:rsid w:val="002B2678"/>
    <w:rsid w:val="002B5581"/>
    <w:rsid w:val="002B7069"/>
    <w:rsid w:val="002B731E"/>
    <w:rsid w:val="002C011B"/>
    <w:rsid w:val="002D3F6C"/>
    <w:rsid w:val="002E351C"/>
    <w:rsid w:val="002E61F9"/>
    <w:rsid w:val="00300FB6"/>
    <w:rsid w:val="00306F00"/>
    <w:rsid w:val="003263B8"/>
    <w:rsid w:val="00331A0E"/>
    <w:rsid w:val="00336244"/>
    <w:rsid w:val="003613C1"/>
    <w:rsid w:val="0036479E"/>
    <w:rsid w:val="00386012"/>
    <w:rsid w:val="00386597"/>
    <w:rsid w:val="003866F2"/>
    <w:rsid w:val="00391AA6"/>
    <w:rsid w:val="0039214E"/>
    <w:rsid w:val="00393AA5"/>
    <w:rsid w:val="00393DEB"/>
    <w:rsid w:val="00397495"/>
    <w:rsid w:val="003A054A"/>
    <w:rsid w:val="003A1637"/>
    <w:rsid w:val="003A4F02"/>
    <w:rsid w:val="003A54F3"/>
    <w:rsid w:val="003A5A46"/>
    <w:rsid w:val="003B0FAD"/>
    <w:rsid w:val="003B45E9"/>
    <w:rsid w:val="003B62CD"/>
    <w:rsid w:val="003D40AB"/>
    <w:rsid w:val="003D5352"/>
    <w:rsid w:val="003E37DF"/>
    <w:rsid w:val="003E6BC7"/>
    <w:rsid w:val="003E71DA"/>
    <w:rsid w:val="003F0ACF"/>
    <w:rsid w:val="00407BD6"/>
    <w:rsid w:val="0041273C"/>
    <w:rsid w:val="00414A3D"/>
    <w:rsid w:val="00426975"/>
    <w:rsid w:val="004321F5"/>
    <w:rsid w:val="00432971"/>
    <w:rsid w:val="004561D5"/>
    <w:rsid w:val="0046212E"/>
    <w:rsid w:val="00476698"/>
    <w:rsid w:val="004774F7"/>
    <w:rsid w:val="004829C8"/>
    <w:rsid w:val="004A12F9"/>
    <w:rsid w:val="004A284D"/>
    <w:rsid w:val="004C594A"/>
    <w:rsid w:val="004C7704"/>
    <w:rsid w:val="004D3576"/>
    <w:rsid w:val="004E25AD"/>
    <w:rsid w:val="004E7CBA"/>
    <w:rsid w:val="004F77A2"/>
    <w:rsid w:val="0051459E"/>
    <w:rsid w:val="00515E89"/>
    <w:rsid w:val="005211BF"/>
    <w:rsid w:val="00522B9A"/>
    <w:rsid w:val="005251FC"/>
    <w:rsid w:val="0055636B"/>
    <w:rsid w:val="005723CD"/>
    <w:rsid w:val="00572D99"/>
    <w:rsid w:val="0057413E"/>
    <w:rsid w:val="00574442"/>
    <w:rsid w:val="00585DC8"/>
    <w:rsid w:val="005A46DD"/>
    <w:rsid w:val="005A7106"/>
    <w:rsid w:val="005B3B64"/>
    <w:rsid w:val="005C2593"/>
    <w:rsid w:val="005D3459"/>
    <w:rsid w:val="005D4031"/>
    <w:rsid w:val="005D70A8"/>
    <w:rsid w:val="005E1712"/>
    <w:rsid w:val="005F1ACB"/>
    <w:rsid w:val="005F56EC"/>
    <w:rsid w:val="005F64A0"/>
    <w:rsid w:val="00611AA5"/>
    <w:rsid w:val="00613069"/>
    <w:rsid w:val="0061594F"/>
    <w:rsid w:val="00620411"/>
    <w:rsid w:val="006305C5"/>
    <w:rsid w:val="00654684"/>
    <w:rsid w:val="006561B4"/>
    <w:rsid w:val="00657B5C"/>
    <w:rsid w:val="0066298C"/>
    <w:rsid w:val="006632E7"/>
    <w:rsid w:val="00665787"/>
    <w:rsid w:val="00665C00"/>
    <w:rsid w:val="00682397"/>
    <w:rsid w:val="00685585"/>
    <w:rsid w:val="00690477"/>
    <w:rsid w:val="00690AAB"/>
    <w:rsid w:val="00693C54"/>
    <w:rsid w:val="006B00EB"/>
    <w:rsid w:val="006C1BD9"/>
    <w:rsid w:val="006C2C2C"/>
    <w:rsid w:val="006D66D0"/>
    <w:rsid w:val="006F2095"/>
    <w:rsid w:val="006F295F"/>
    <w:rsid w:val="006F349A"/>
    <w:rsid w:val="007122E9"/>
    <w:rsid w:val="00717970"/>
    <w:rsid w:val="007219B1"/>
    <w:rsid w:val="00724B77"/>
    <w:rsid w:val="00725669"/>
    <w:rsid w:val="007257FA"/>
    <w:rsid w:val="0073096D"/>
    <w:rsid w:val="00732A6E"/>
    <w:rsid w:val="00745AF2"/>
    <w:rsid w:val="00765B76"/>
    <w:rsid w:val="00766682"/>
    <w:rsid w:val="00766820"/>
    <w:rsid w:val="00787EE3"/>
    <w:rsid w:val="007936DB"/>
    <w:rsid w:val="00794964"/>
    <w:rsid w:val="00794F34"/>
    <w:rsid w:val="007A1608"/>
    <w:rsid w:val="007A651C"/>
    <w:rsid w:val="007B7AA6"/>
    <w:rsid w:val="007B7DE1"/>
    <w:rsid w:val="007C7119"/>
    <w:rsid w:val="007D7352"/>
    <w:rsid w:val="007E2632"/>
    <w:rsid w:val="008156E8"/>
    <w:rsid w:val="00815AB1"/>
    <w:rsid w:val="008175D9"/>
    <w:rsid w:val="008206E5"/>
    <w:rsid w:val="00826B98"/>
    <w:rsid w:val="008336DA"/>
    <w:rsid w:val="008375B0"/>
    <w:rsid w:val="00867242"/>
    <w:rsid w:val="0087535D"/>
    <w:rsid w:val="00880EA3"/>
    <w:rsid w:val="0088635D"/>
    <w:rsid w:val="008A1828"/>
    <w:rsid w:val="008A7A0B"/>
    <w:rsid w:val="008B429C"/>
    <w:rsid w:val="008C5876"/>
    <w:rsid w:val="008C5AD7"/>
    <w:rsid w:val="008D1BC6"/>
    <w:rsid w:val="008D4A25"/>
    <w:rsid w:val="008D71D6"/>
    <w:rsid w:val="008E5EB7"/>
    <w:rsid w:val="0090167C"/>
    <w:rsid w:val="00906104"/>
    <w:rsid w:val="00913A2B"/>
    <w:rsid w:val="00934A0E"/>
    <w:rsid w:val="00936553"/>
    <w:rsid w:val="00937553"/>
    <w:rsid w:val="00940DE7"/>
    <w:rsid w:val="00945A1A"/>
    <w:rsid w:val="00945B0D"/>
    <w:rsid w:val="00946E8B"/>
    <w:rsid w:val="0096370B"/>
    <w:rsid w:val="00966EE7"/>
    <w:rsid w:val="00974117"/>
    <w:rsid w:val="00984F22"/>
    <w:rsid w:val="00986F49"/>
    <w:rsid w:val="009901BA"/>
    <w:rsid w:val="0099442A"/>
    <w:rsid w:val="009B56FF"/>
    <w:rsid w:val="009C350E"/>
    <w:rsid w:val="009D6A79"/>
    <w:rsid w:val="009E4D42"/>
    <w:rsid w:val="009F56CA"/>
    <w:rsid w:val="009F631C"/>
    <w:rsid w:val="009F7FDB"/>
    <w:rsid w:val="00A05DC0"/>
    <w:rsid w:val="00A07759"/>
    <w:rsid w:val="00A11204"/>
    <w:rsid w:val="00A140C7"/>
    <w:rsid w:val="00A17105"/>
    <w:rsid w:val="00A213E1"/>
    <w:rsid w:val="00A21FEA"/>
    <w:rsid w:val="00A44286"/>
    <w:rsid w:val="00A51226"/>
    <w:rsid w:val="00A6279D"/>
    <w:rsid w:val="00A64D11"/>
    <w:rsid w:val="00A72AF0"/>
    <w:rsid w:val="00A8379C"/>
    <w:rsid w:val="00AB2AE7"/>
    <w:rsid w:val="00AB79B8"/>
    <w:rsid w:val="00AC27DB"/>
    <w:rsid w:val="00AC4DFD"/>
    <w:rsid w:val="00AC62AE"/>
    <w:rsid w:val="00AD1EE3"/>
    <w:rsid w:val="00AE1E45"/>
    <w:rsid w:val="00AE3E60"/>
    <w:rsid w:val="00AE52B5"/>
    <w:rsid w:val="00AF4D85"/>
    <w:rsid w:val="00B116EC"/>
    <w:rsid w:val="00B272A9"/>
    <w:rsid w:val="00B30AD2"/>
    <w:rsid w:val="00B33187"/>
    <w:rsid w:val="00B338A3"/>
    <w:rsid w:val="00B3632F"/>
    <w:rsid w:val="00B41F88"/>
    <w:rsid w:val="00B45D4C"/>
    <w:rsid w:val="00B51E43"/>
    <w:rsid w:val="00B574CA"/>
    <w:rsid w:val="00B70BB1"/>
    <w:rsid w:val="00B858C2"/>
    <w:rsid w:val="00BA1CC1"/>
    <w:rsid w:val="00BA27EF"/>
    <w:rsid w:val="00BA7E48"/>
    <w:rsid w:val="00BB00B7"/>
    <w:rsid w:val="00BB09A5"/>
    <w:rsid w:val="00BB0D80"/>
    <w:rsid w:val="00BC19D5"/>
    <w:rsid w:val="00BD21D8"/>
    <w:rsid w:val="00BD3952"/>
    <w:rsid w:val="00BE11D0"/>
    <w:rsid w:val="00BE11D3"/>
    <w:rsid w:val="00BE4F6A"/>
    <w:rsid w:val="00BE732D"/>
    <w:rsid w:val="00BE7D99"/>
    <w:rsid w:val="00C02548"/>
    <w:rsid w:val="00C027B9"/>
    <w:rsid w:val="00C02DBA"/>
    <w:rsid w:val="00C0419B"/>
    <w:rsid w:val="00C06C5A"/>
    <w:rsid w:val="00C22D70"/>
    <w:rsid w:val="00C24281"/>
    <w:rsid w:val="00C370E8"/>
    <w:rsid w:val="00C405DD"/>
    <w:rsid w:val="00C432A8"/>
    <w:rsid w:val="00C535D0"/>
    <w:rsid w:val="00C54880"/>
    <w:rsid w:val="00C61781"/>
    <w:rsid w:val="00C71BF5"/>
    <w:rsid w:val="00C752D7"/>
    <w:rsid w:val="00C80FE5"/>
    <w:rsid w:val="00C8782E"/>
    <w:rsid w:val="00C94CC4"/>
    <w:rsid w:val="00CB1A2A"/>
    <w:rsid w:val="00CB3EA3"/>
    <w:rsid w:val="00CC17D1"/>
    <w:rsid w:val="00CC2569"/>
    <w:rsid w:val="00CD0B8F"/>
    <w:rsid w:val="00CD7F4F"/>
    <w:rsid w:val="00CE14ED"/>
    <w:rsid w:val="00CE41C5"/>
    <w:rsid w:val="00CF07CA"/>
    <w:rsid w:val="00CF6B5B"/>
    <w:rsid w:val="00D247DA"/>
    <w:rsid w:val="00D3490D"/>
    <w:rsid w:val="00D42D89"/>
    <w:rsid w:val="00D45AA9"/>
    <w:rsid w:val="00D54115"/>
    <w:rsid w:val="00D55554"/>
    <w:rsid w:val="00D56EFC"/>
    <w:rsid w:val="00D60EE7"/>
    <w:rsid w:val="00D6326C"/>
    <w:rsid w:val="00D65540"/>
    <w:rsid w:val="00D70075"/>
    <w:rsid w:val="00D8005D"/>
    <w:rsid w:val="00D86596"/>
    <w:rsid w:val="00D91E30"/>
    <w:rsid w:val="00D9587B"/>
    <w:rsid w:val="00DB05E3"/>
    <w:rsid w:val="00DB4063"/>
    <w:rsid w:val="00DC4C37"/>
    <w:rsid w:val="00DD5204"/>
    <w:rsid w:val="00DE6968"/>
    <w:rsid w:val="00DE6BCA"/>
    <w:rsid w:val="00DE7C02"/>
    <w:rsid w:val="00DF47E8"/>
    <w:rsid w:val="00DF5F92"/>
    <w:rsid w:val="00DF6E1E"/>
    <w:rsid w:val="00E11D38"/>
    <w:rsid w:val="00E11EB0"/>
    <w:rsid w:val="00E23EC8"/>
    <w:rsid w:val="00E3375B"/>
    <w:rsid w:val="00E41E8B"/>
    <w:rsid w:val="00E42046"/>
    <w:rsid w:val="00E448D1"/>
    <w:rsid w:val="00E64CD3"/>
    <w:rsid w:val="00E663BC"/>
    <w:rsid w:val="00E8369C"/>
    <w:rsid w:val="00E86FD4"/>
    <w:rsid w:val="00E93AB6"/>
    <w:rsid w:val="00EB0C6F"/>
    <w:rsid w:val="00EB17C3"/>
    <w:rsid w:val="00EC15EC"/>
    <w:rsid w:val="00EC629E"/>
    <w:rsid w:val="00ED168D"/>
    <w:rsid w:val="00ED2209"/>
    <w:rsid w:val="00EF3B98"/>
    <w:rsid w:val="00F018E8"/>
    <w:rsid w:val="00F2469B"/>
    <w:rsid w:val="00F30729"/>
    <w:rsid w:val="00F33F7F"/>
    <w:rsid w:val="00F379A5"/>
    <w:rsid w:val="00F57EAB"/>
    <w:rsid w:val="00F62688"/>
    <w:rsid w:val="00F63CBD"/>
    <w:rsid w:val="00F66137"/>
    <w:rsid w:val="00F701BD"/>
    <w:rsid w:val="00F85093"/>
    <w:rsid w:val="00F87A5C"/>
    <w:rsid w:val="00F9289E"/>
    <w:rsid w:val="00F9368A"/>
    <w:rsid w:val="00FB07C2"/>
    <w:rsid w:val="00FB21EF"/>
    <w:rsid w:val="00FC040C"/>
    <w:rsid w:val="00FD7E2A"/>
    <w:rsid w:val="00FE033F"/>
    <w:rsid w:val="00FE1C08"/>
    <w:rsid w:val="00FE7E11"/>
    <w:rsid w:val="00FF7AB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5649"/>
  <w15:chartTrackingRefBased/>
  <w15:docId w15:val="{AFD4225D-D560-4AB2-A516-A306AFF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5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FE1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E1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61F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Balk5">
    <w:name w:val="heading 5"/>
    <w:basedOn w:val="Normal"/>
    <w:link w:val="Balk5Char"/>
    <w:uiPriority w:val="9"/>
    <w:qFormat/>
    <w:rsid w:val="00FE1C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FE1C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61F9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61F9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61F9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E1C0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E1C0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FE1C0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E1C08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msonormal0">
    <w:name w:val="msonormal"/>
    <w:basedOn w:val="Normal"/>
    <w:rsid w:val="00F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E1C08"/>
    <w:rPr>
      <w:b/>
      <w:bCs/>
    </w:rPr>
  </w:style>
  <w:style w:type="character" w:styleId="Vurgu">
    <w:name w:val="Emphasis"/>
    <w:basedOn w:val="VarsaylanParagrafYazTipi"/>
    <w:uiPriority w:val="20"/>
    <w:qFormat/>
    <w:rsid w:val="00FE1C08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945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61F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61F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61F9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61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2E61F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E61F9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E61F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E61F9"/>
    <w:rPr>
      <w:rFonts w:eastAsiaTheme="minorEastAsia"/>
      <w:lang w:val="en-US"/>
    </w:rPr>
  </w:style>
  <w:style w:type="paragraph" w:styleId="AralkYok">
    <w:name w:val="No Spacing"/>
    <w:uiPriority w:val="1"/>
    <w:qFormat/>
    <w:rsid w:val="002E61F9"/>
    <w:pPr>
      <w:spacing w:after="0" w:line="240" w:lineRule="auto"/>
    </w:pPr>
    <w:rPr>
      <w:rFonts w:eastAsiaTheme="minorEastAsia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E61F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61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E61F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2E61F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2E61F9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GvdeMetni">
    <w:name w:val="Body Text"/>
    <w:basedOn w:val="Normal"/>
    <w:link w:val="GvdeMetniChar"/>
    <w:uiPriority w:val="99"/>
    <w:unhideWhenUsed/>
    <w:rsid w:val="002E61F9"/>
    <w:pPr>
      <w:spacing w:after="120" w:line="276" w:lineRule="auto"/>
    </w:pPr>
    <w:rPr>
      <w:rFonts w:eastAsiaTheme="minorEastAsia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E61F9"/>
    <w:rPr>
      <w:rFonts w:eastAsiaTheme="minorEastAsia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2E61F9"/>
    <w:pPr>
      <w:spacing w:after="120" w:line="480" w:lineRule="auto"/>
    </w:pPr>
    <w:rPr>
      <w:rFonts w:eastAsiaTheme="minorEastAsia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E61F9"/>
    <w:rPr>
      <w:rFonts w:eastAsiaTheme="minorEastAsia"/>
      <w:lang w:val="en-US"/>
    </w:rPr>
  </w:style>
  <w:style w:type="paragraph" w:styleId="GvdeMetni3">
    <w:name w:val="Body Text 3"/>
    <w:basedOn w:val="Normal"/>
    <w:link w:val="GvdeMetni3Char"/>
    <w:uiPriority w:val="99"/>
    <w:unhideWhenUsed/>
    <w:rsid w:val="002E61F9"/>
    <w:pPr>
      <w:spacing w:after="120" w:line="276" w:lineRule="auto"/>
    </w:pPr>
    <w:rPr>
      <w:rFonts w:eastAsiaTheme="minorEastAsia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2E61F9"/>
    <w:rPr>
      <w:rFonts w:eastAsiaTheme="minorEastAsia"/>
      <w:sz w:val="16"/>
      <w:szCs w:val="16"/>
      <w:lang w:val="en-US"/>
    </w:rPr>
  </w:style>
  <w:style w:type="paragraph" w:styleId="Liste">
    <w:name w:val="List"/>
    <w:basedOn w:val="Normal"/>
    <w:uiPriority w:val="99"/>
    <w:unhideWhenUsed/>
    <w:rsid w:val="002E61F9"/>
    <w:pPr>
      <w:spacing w:after="200" w:line="276" w:lineRule="auto"/>
      <w:ind w:left="360" w:hanging="360"/>
      <w:contextualSpacing/>
    </w:pPr>
    <w:rPr>
      <w:rFonts w:eastAsiaTheme="minorEastAsia"/>
      <w:lang w:val="en-US"/>
    </w:rPr>
  </w:style>
  <w:style w:type="paragraph" w:styleId="Liste2">
    <w:name w:val="List 2"/>
    <w:basedOn w:val="Normal"/>
    <w:uiPriority w:val="99"/>
    <w:unhideWhenUsed/>
    <w:rsid w:val="002E61F9"/>
    <w:pPr>
      <w:spacing w:after="200" w:line="276" w:lineRule="auto"/>
      <w:ind w:left="720" w:hanging="360"/>
      <w:contextualSpacing/>
    </w:pPr>
    <w:rPr>
      <w:rFonts w:eastAsiaTheme="minorEastAsia"/>
      <w:lang w:val="en-US"/>
    </w:rPr>
  </w:style>
  <w:style w:type="paragraph" w:styleId="Liste3">
    <w:name w:val="List 3"/>
    <w:basedOn w:val="Normal"/>
    <w:uiPriority w:val="99"/>
    <w:unhideWhenUsed/>
    <w:rsid w:val="002E61F9"/>
    <w:pPr>
      <w:spacing w:after="200" w:line="276" w:lineRule="auto"/>
      <w:ind w:left="1080" w:hanging="360"/>
      <w:contextualSpacing/>
    </w:pPr>
    <w:rPr>
      <w:rFonts w:eastAsiaTheme="minorEastAsia"/>
      <w:lang w:val="en-US"/>
    </w:rPr>
  </w:style>
  <w:style w:type="paragraph" w:styleId="ListeMaddemi">
    <w:name w:val="List Bullet"/>
    <w:basedOn w:val="Normal"/>
    <w:uiPriority w:val="99"/>
    <w:unhideWhenUsed/>
    <w:rsid w:val="002E61F9"/>
    <w:pPr>
      <w:numPr>
        <w:numId w:val="24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eMaddemi2">
    <w:name w:val="List Bullet 2"/>
    <w:basedOn w:val="Normal"/>
    <w:uiPriority w:val="99"/>
    <w:unhideWhenUsed/>
    <w:rsid w:val="002E61F9"/>
    <w:pPr>
      <w:numPr>
        <w:numId w:val="24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eMaddemi3">
    <w:name w:val="List Bullet 3"/>
    <w:basedOn w:val="Normal"/>
    <w:uiPriority w:val="99"/>
    <w:unhideWhenUsed/>
    <w:rsid w:val="002E61F9"/>
    <w:pPr>
      <w:numPr>
        <w:numId w:val="24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eNumaras">
    <w:name w:val="List Number"/>
    <w:basedOn w:val="Normal"/>
    <w:uiPriority w:val="99"/>
    <w:unhideWhenUsed/>
    <w:rsid w:val="002E61F9"/>
    <w:pPr>
      <w:numPr>
        <w:numId w:val="24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eNumaras2">
    <w:name w:val="List Number 2"/>
    <w:basedOn w:val="Normal"/>
    <w:uiPriority w:val="99"/>
    <w:unhideWhenUsed/>
    <w:rsid w:val="002E61F9"/>
    <w:pPr>
      <w:numPr>
        <w:numId w:val="246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eNumaras3">
    <w:name w:val="List Number 3"/>
    <w:basedOn w:val="Normal"/>
    <w:uiPriority w:val="99"/>
    <w:unhideWhenUsed/>
    <w:rsid w:val="002E61F9"/>
    <w:pPr>
      <w:numPr>
        <w:numId w:val="247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eDevam">
    <w:name w:val="List Continue"/>
    <w:basedOn w:val="Normal"/>
    <w:uiPriority w:val="99"/>
    <w:unhideWhenUsed/>
    <w:rsid w:val="002E61F9"/>
    <w:pPr>
      <w:spacing w:after="120" w:line="276" w:lineRule="auto"/>
      <w:ind w:left="360"/>
      <w:contextualSpacing/>
    </w:pPr>
    <w:rPr>
      <w:rFonts w:eastAsiaTheme="minorEastAsia"/>
      <w:lang w:val="en-US"/>
    </w:rPr>
  </w:style>
  <w:style w:type="paragraph" w:styleId="ListeDevam2">
    <w:name w:val="List Continue 2"/>
    <w:basedOn w:val="Normal"/>
    <w:uiPriority w:val="99"/>
    <w:unhideWhenUsed/>
    <w:rsid w:val="002E61F9"/>
    <w:pPr>
      <w:spacing w:after="120" w:line="276" w:lineRule="auto"/>
      <w:ind w:left="720"/>
      <w:contextualSpacing/>
    </w:pPr>
    <w:rPr>
      <w:rFonts w:eastAsiaTheme="minorEastAsia"/>
      <w:lang w:val="en-US"/>
    </w:rPr>
  </w:style>
  <w:style w:type="paragraph" w:styleId="ListeDevam3">
    <w:name w:val="List Continue 3"/>
    <w:basedOn w:val="Normal"/>
    <w:uiPriority w:val="99"/>
    <w:unhideWhenUsed/>
    <w:rsid w:val="002E61F9"/>
    <w:pPr>
      <w:spacing w:after="120" w:line="276" w:lineRule="auto"/>
      <w:ind w:left="1080"/>
      <w:contextualSpacing/>
    </w:pPr>
    <w:rPr>
      <w:rFonts w:eastAsiaTheme="minorEastAsia"/>
      <w:lang w:val="en-US"/>
    </w:rPr>
  </w:style>
  <w:style w:type="paragraph" w:styleId="MakroMetni">
    <w:name w:val="macro"/>
    <w:link w:val="MakroMetniChar"/>
    <w:uiPriority w:val="99"/>
    <w:unhideWhenUsed/>
    <w:rsid w:val="002E61F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E61F9"/>
    <w:rPr>
      <w:rFonts w:ascii="Courier" w:eastAsiaTheme="minorEastAsia" w:hAnsi="Courier"/>
      <w:sz w:val="20"/>
      <w:szCs w:val="20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E61F9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AlntChar">
    <w:name w:val="Alıntı Char"/>
    <w:basedOn w:val="VarsaylanParagrafYazTipi"/>
    <w:link w:val="Alnt"/>
    <w:uiPriority w:val="29"/>
    <w:rsid w:val="002E61F9"/>
    <w:rPr>
      <w:rFonts w:eastAsiaTheme="minorEastAsia"/>
      <w:i/>
      <w:iCs/>
      <w:color w:val="000000" w:themeColor="text1"/>
      <w:lang w:val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E61F9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n-US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61F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val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61F9"/>
    <w:rPr>
      <w:rFonts w:eastAsiaTheme="minorEastAsia"/>
      <w:b/>
      <w:bCs/>
      <w:i/>
      <w:iCs/>
      <w:color w:val="5B9BD5" w:themeColor="accent1"/>
      <w:lang w:val="en-US"/>
    </w:rPr>
  </w:style>
  <w:style w:type="character" w:styleId="HafifVurgulama">
    <w:name w:val="Subtle Emphasis"/>
    <w:basedOn w:val="VarsaylanParagrafYazTipi"/>
    <w:uiPriority w:val="19"/>
    <w:qFormat/>
    <w:rsid w:val="002E61F9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2E61F9"/>
    <w:rPr>
      <w:b/>
      <w:bCs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2E61F9"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2E61F9"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2E61F9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E61F9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2E61F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2E61F9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2E61F9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E61F9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2E61F9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2E61F9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2E61F9"/>
    <w:pPr>
      <w:spacing w:after="0" w:line="240" w:lineRule="auto"/>
    </w:pPr>
    <w:rPr>
      <w:rFonts w:eastAsiaTheme="minorEastAsia"/>
      <w:color w:val="2F5496" w:themeColor="accent5" w:themeShade="BF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2E61F9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">
    <w:name w:val="Light List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">
    <w:name w:val="Light Grid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2E6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2E61F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oyuListe">
    <w:name w:val="Dark List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2E61F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">
    <w:name w:val="Colorful Shading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">
    <w:name w:val="Colorful Grid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2E61F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2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57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35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3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3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8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5372</Words>
  <Characters>30625</Characters>
  <Application>Microsoft Office Word</Application>
  <DocSecurity>0</DocSecurity>
  <Lines>255</Lines>
  <Paragraphs>71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halhsagligi</dc:creator>
  <cp:keywords/>
  <dc:description/>
  <cp:lastModifiedBy>f</cp:lastModifiedBy>
  <cp:revision>3</cp:revision>
  <dcterms:created xsi:type="dcterms:W3CDTF">2026-01-30T12:16:00Z</dcterms:created>
  <dcterms:modified xsi:type="dcterms:W3CDTF">2026-01-30T12:36:00Z</dcterms:modified>
</cp:coreProperties>
</file>